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5076" w:rsidRDefault="001C12E1" w:rsidP="00862F82">
      <w:pPr>
        <w:jc w:val="center"/>
        <w:rPr>
          <w:rFonts w:ascii="Times New Roman" w:hAnsi="Times New Roman" w:cs="Times New Roman"/>
          <w:sz w:val="28"/>
          <w:szCs w:val="28"/>
        </w:rPr>
      </w:pPr>
      <w:r w:rsidRPr="006A5076">
        <w:rPr>
          <w:rFonts w:ascii="Times New Roman" w:hAnsi="Times New Roman" w:cs="Times New Roman"/>
          <w:sz w:val="28"/>
          <w:szCs w:val="28"/>
        </w:rPr>
        <w:t>ИНВЕНТАРИЗАЦИЯ ЗЕМЕЛЬ НАСЕЛЕННЫХ ПУНКТОВ</w:t>
      </w:r>
    </w:p>
    <w:p w:rsidR="006A5076" w:rsidRDefault="00862F82" w:rsidP="006A5076">
      <w:pPr>
        <w:jc w:val="both"/>
        <w:rPr>
          <w:rFonts w:ascii="Times New Roman" w:hAnsi="Times New Roman" w:cs="Times New Roman"/>
          <w:sz w:val="28"/>
          <w:szCs w:val="28"/>
        </w:rPr>
      </w:pPr>
      <w:r>
        <w:rPr>
          <w:rFonts w:ascii="Times New Roman" w:hAnsi="Times New Roman" w:cs="Times New Roman"/>
          <w:sz w:val="28"/>
          <w:szCs w:val="28"/>
        </w:rPr>
        <w:t xml:space="preserve">       </w:t>
      </w:r>
      <w:r w:rsidR="006A5076">
        <w:rPr>
          <w:rFonts w:ascii="Times New Roman" w:hAnsi="Times New Roman" w:cs="Times New Roman"/>
          <w:sz w:val="28"/>
          <w:szCs w:val="28"/>
        </w:rPr>
        <w:t xml:space="preserve"> Общие положени</w:t>
      </w:r>
      <w:r w:rsidR="001C12E1" w:rsidRPr="006A5076">
        <w:rPr>
          <w:rFonts w:ascii="Times New Roman" w:hAnsi="Times New Roman" w:cs="Times New Roman"/>
          <w:sz w:val="28"/>
          <w:szCs w:val="28"/>
        </w:rPr>
        <w:t xml:space="preserve">я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Инвентаризация подразумевает комплекс работ по установлению наличия, состава и оценке состояния материальных объекто</w:t>
      </w:r>
      <w:r w:rsidR="006A5076">
        <w:rPr>
          <w:rFonts w:ascii="Times New Roman" w:hAnsi="Times New Roman" w:cs="Times New Roman"/>
          <w:sz w:val="28"/>
          <w:szCs w:val="28"/>
        </w:rPr>
        <w:t>в, проведенных на определенную д</w:t>
      </w:r>
      <w:r w:rsidRPr="006A5076">
        <w:rPr>
          <w:rFonts w:ascii="Times New Roman" w:hAnsi="Times New Roman" w:cs="Times New Roman"/>
          <w:sz w:val="28"/>
          <w:szCs w:val="28"/>
        </w:rPr>
        <w:t xml:space="preserve">ату. Применительно к земельному фонду основными задачами инвентаризации земель населенных пунктов являются: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выявление всех землепользователей (землевладельцев) с фиксацией сложившихся границ занимаемых участков;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выявление неиспользуемых и нерационально используемых земель и принятие по ним решений;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установление границ землепользований, вынос и закрепление их на местности. Все работы по инвентаризации земель населенных пунктов технологически разбиваются па два этапа: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sidR="006A5076">
        <w:rPr>
          <w:rFonts w:ascii="Times New Roman" w:hAnsi="Times New Roman" w:cs="Times New Roman"/>
          <w:sz w:val="28"/>
          <w:szCs w:val="28"/>
        </w:rPr>
        <w:t xml:space="preserve"> подготовительный и</w:t>
      </w:r>
      <w:r w:rsidRPr="006A5076">
        <w:rPr>
          <w:rFonts w:ascii="Times New Roman" w:hAnsi="Times New Roman" w:cs="Times New Roman"/>
          <w:sz w:val="28"/>
          <w:szCs w:val="28"/>
        </w:rPr>
        <w:t xml:space="preserve"> производственно-камеральный.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Исходными материалами для проведения инвентаризации земель населенных пунктов служат графические, текстовые и правовые документы на земельные участки, материалы предыдущих инвентаризаций, топографические карты и планы масштабов</w:t>
      </w:r>
      <w:r w:rsidR="006A5076">
        <w:rPr>
          <w:rFonts w:ascii="Times New Roman" w:hAnsi="Times New Roman" w:cs="Times New Roman"/>
          <w:sz w:val="28"/>
          <w:szCs w:val="28"/>
        </w:rPr>
        <w:t xml:space="preserve"> 1:500—1:1</w:t>
      </w:r>
      <w:bookmarkStart w:id="0" w:name="_GoBack"/>
      <w:bookmarkEnd w:id="0"/>
      <w:r w:rsidR="006A5076">
        <w:rPr>
          <w:rFonts w:ascii="Times New Roman" w:hAnsi="Times New Roman" w:cs="Times New Roman"/>
          <w:sz w:val="28"/>
          <w:szCs w:val="28"/>
        </w:rPr>
        <w:t>000, каталоги координат</w:t>
      </w:r>
      <w:r w:rsidRPr="006A5076">
        <w:rPr>
          <w:rFonts w:ascii="Times New Roman" w:hAnsi="Times New Roman" w:cs="Times New Roman"/>
          <w:sz w:val="28"/>
          <w:szCs w:val="28"/>
        </w:rPr>
        <w:t xml:space="preserve"> пунктов городской (поселковой) </w:t>
      </w:r>
      <w:r w:rsidR="006A5076">
        <w:rPr>
          <w:rFonts w:ascii="Times New Roman" w:hAnsi="Times New Roman" w:cs="Times New Roman"/>
          <w:sz w:val="28"/>
          <w:szCs w:val="28"/>
        </w:rPr>
        <w:t>ге</w:t>
      </w:r>
      <w:r w:rsidRPr="006A5076">
        <w:rPr>
          <w:rFonts w:ascii="Times New Roman" w:hAnsi="Times New Roman" w:cs="Times New Roman"/>
          <w:sz w:val="28"/>
          <w:szCs w:val="28"/>
        </w:rPr>
        <w:t>одезической сети.</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 результате проведения инвентаризации земель города должны быть получены достоверные данные об использовании земель и состоянии земельной собственности, которые отражаются следующими показателями: местоположением и состоянием границ земельных участков, их площадью и составом; принадлежностью земельных участков по видам права собственности; функциональным назначением земельного участка.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Местоположение земельного участка — это совокупность координат точек его границ, определенных в прямоугольной, кадастровой или других координатных системах.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Состав земельного участка — это перечень, количество и площадь городских угодий и недвижимых объектов, имеющих место в его границах. Принадлежность земельного участка — это совокупность сведений о праве собственности кого-либо на земельный участок, подтвержденных достоверными документами или соответствующими решениями государственной власти или органов местного самоуправления.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Функциональное назначение земельного участка — это словесное выражение цели его представления для осуществления конкретного вида хозяйственной деятельности или использования.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Работы подготовительного периода Подготовительные работы </w:t>
      </w:r>
      <w:r w:rsidR="006A5076">
        <w:rPr>
          <w:rFonts w:ascii="Times New Roman" w:hAnsi="Times New Roman" w:cs="Times New Roman"/>
          <w:sz w:val="28"/>
          <w:szCs w:val="28"/>
        </w:rPr>
        <w:t>-</w:t>
      </w:r>
      <w:r w:rsidRPr="006A5076">
        <w:rPr>
          <w:rFonts w:ascii="Times New Roman" w:hAnsi="Times New Roman" w:cs="Times New Roman"/>
          <w:sz w:val="28"/>
          <w:szCs w:val="28"/>
        </w:rPr>
        <w:t xml:space="preserve"> важный элемент в технологии работ по кадастровому картографированию и инвентаризации земель населенных пунктов. Их качественное проведение позволяет правильно оценить объем предстоящих затрат и составить реальный график выполнения работ. Просчеты в этой работе приводят к удорожанию конечной продукции и увеличению сроков на выполнение работ.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Работы подготовительного этапа при инвентаризации земель населенных пунктов включают в себя:  </w:t>
      </w:r>
    </w:p>
    <w:p w:rsidR="006A5076" w:rsidRDefault="006A5076"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сбор, изучение и анализ материалов, перераспределение земель, землеотводов, материалов БТИ;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анализ технической, методической и технологической обеспеченности работ по инвентаризации земель;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sidR="006A5076">
        <w:rPr>
          <w:rFonts w:ascii="Times New Roman" w:hAnsi="Times New Roman" w:cs="Times New Roman"/>
          <w:sz w:val="28"/>
          <w:szCs w:val="28"/>
        </w:rPr>
        <w:t xml:space="preserve"> разбивку квартало</w:t>
      </w:r>
      <w:r w:rsidRPr="006A5076">
        <w:rPr>
          <w:rFonts w:ascii="Times New Roman" w:hAnsi="Times New Roman" w:cs="Times New Roman"/>
          <w:sz w:val="28"/>
          <w:szCs w:val="28"/>
        </w:rPr>
        <w:t xml:space="preserve">в (кадастровое и экономическое зонирование) и составление карты — схемы </w:t>
      </w:r>
      <w:proofErr w:type="spellStart"/>
      <w:r w:rsidRPr="006A5076">
        <w:rPr>
          <w:rFonts w:ascii="Times New Roman" w:hAnsi="Times New Roman" w:cs="Times New Roman"/>
          <w:sz w:val="28"/>
          <w:szCs w:val="28"/>
        </w:rPr>
        <w:t>топообеспеченности</w:t>
      </w:r>
      <w:proofErr w:type="spellEnd"/>
      <w:r w:rsidRPr="006A5076">
        <w:rPr>
          <w:rFonts w:ascii="Times New Roman" w:hAnsi="Times New Roman" w:cs="Times New Roman"/>
          <w:sz w:val="28"/>
          <w:szCs w:val="28"/>
        </w:rPr>
        <w:t xml:space="preserve">;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подготовку рабочего инвентаризационного плана;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написание технического отчета.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Сбору, изучению и анализу подлежат материалы геодезических работ и топографических съемок, выполненных на территории населенного пункта; сведения генерального плана и другой градостроительной документации; правила застройки города, поселка, необходимые для проведения инвентаризации земель; материалы предыдущих инвентаризаций; документы и материалы по отводу земельных участков; сведения дежурных планов отводов и застройки; материалы по выносу в натуру, установлению (восстановлению) и определению границ земельных участков и границ населенных пунктов; материалы обследования БТИ земельных участков индивидуальной застройки; материалы исполнительных съемок, имеющие сведения о землепользованиях (землевладениях); материалы и документы, имеющие кадастровое содержание (реестры, таблицы, графики и т. п.) в различных службах и управлениях коммунального хозяйства, благоустройства, озеленения.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Особое внимание при проведении подготовительных работ должно быть уделено изучению всех документов и материалов, в том числе и проектных, которые содержат информацию по всем видам отводов земельных участков населенного пункта. Изучаются сведения о землепользователях (землевладельцах), акты выбора и планы отводов, паспорта земельных участков, акты на право пользования землей, проектные решения, сведения о закреплении границ участка знаками, их характеристики, результаты проведенных измерений по границам землепользований, их исполнители и время производства.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базе собранных и проанализированных материалов составляется техническое задание на проведение работ по кадастровому картографированию и инвентаризации земель населенных пунктов. В техническом задании должны быть предусмотрены порядок, сроки и технология выполнения следующих работ: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разбивки территории населенного пункта на кварталы;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проведения производственного этапа инвентаризации;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создания рабочего инвентаризационного плана (схемы);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составления землеустроительного дела квартала;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обследования городской геодезической сети;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установления городской черты.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техническом задании указываются условия сдачи готовой продукции, порядок оформления материалов, принципы разграничения землепользований (землевладений) в спорных случаях с учетом специфики населенного пункта. Техническое задание утверждает заказчик (председатель городского, районного комитета по земельным ресурсам и землеустройству) и согласовывает с подрядчиками. На основании технического задания определяются стоимость работ и сроки выполнения работ в целом и по этапам.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Подрядчик обязан получить техническое задание на проведение работ по кадастровому картографированию и инвентаризации земель населенных пунктов и комплект увеличенных до масштабов 1:2 000; 1:1 000; 1:500 аэрофотоснимков, списки руководителей местной администрации и других ответственных лиц по вопросам проведения работ, разрешение на выполнение работ, бланки, таблицы и прочие формы для сбора информации.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зависимости от величины населенного пункта выбирается общая структура разбивки его территор</w:t>
      </w:r>
      <w:r w:rsidR="006A5076">
        <w:rPr>
          <w:rFonts w:ascii="Times New Roman" w:hAnsi="Times New Roman" w:cs="Times New Roman"/>
          <w:sz w:val="28"/>
          <w:szCs w:val="28"/>
        </w:rPr>
        <w:t>ии, которая должна учитывать существующ</w:t>
      </w:r>
      <w:r w:rsidRPr="006A5076">
        <w:rPr>
          <w:rFonts w:ascii="Times New Roman" w:hAnsi="Times New Roman" w:cs="Times New Roman"/>
          <w:sz w:val="28"/>
          <w:szCs w:val="28"/>
        </w:rPr>
        <w:t xml:space="preserve">ее административно-территориальное деление и особенности территории населенного пункта. </w:t>
      </w:r>
    </w:p>
    <w:p w:rsid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Разбивка объекта работ производится на кадастровые кварталы и экономические зоны, если есть экономическое зонирование территории и существует документ исполнительной власти об утверждении границ. Материалы разбивки оформляются соответствующим документом, утверждаются постановлением местной администрации и должны согласовываться с данными районной дежурной кадастро</w:t>
      </w:r>
      <w:r w:rsidR="006A5076">
        <w:rPr>
          <w:rFonts w:ascii="Times New Roman" w:hAnsi="Times New Roman" w:cs="Times New Roman"/>
          <w:sz w:val="28"/>
          <w:szCs w:val="28"/>
        </w:rPr>
        <w:t>вой карты. Кадастровый квартал -</w:t>
      </w:r>
      <w:r w:rsidRPr="006A5076">
        <w:rPr>
          <w:rFonts w:ascii="Times New Roman" w:hAnsi="Times New Roman" w:cs="Times New Roman"/>
          <w:sz w:val="28"/>
          <w:szCs w:val="28"/>
        </w:rPr>
        <w:t xml:space="preserve"> совокупность земельных участков, образующих компактный земельный массив. Разбивка населенного пункта на кадастровые кварталы производится городским (районным) комитетом по земельным ресурсам и землеустройству с привлечением представителей городской (районной) архитектуры и других заинтересованных организаций.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качестве кадастрового квартала в населенном пункте может быть микрорайон, квартал, промышленная или коммунальная зона, городской парк. Кадастровый квартал принимается за рабочую кадастровую единицу с ограничением по красным линиям застройки. Конкретное землепользование или землевладение принимается за учетную кадастровую единицу, ограниченную красными линиями или естественными границами (массив земель сельскохозяйственного использования).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сельских населенных пунктах, на застроенной части, кадастровый квартал желательно формировать из массивов, в который входит более 50 землепользователей. Если в населенном пункте землепользователей менее 100, то такой населенный пункт целесообразно использовать как один квартал. Нумерацию кадастровых кварталов рекомендуется производить, начиная с верхнего угла по часовой стрелке.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Все работы по кадастровому зонированию производятся в соответствии с Инструкцией о порядке формирования и учета кадастровых номеров земельных участков и других, прочно связанных с ними объектов недвижимости. С введением в действие 10 июня 2000 г. Федерального закона №28-ФЗ от 02.01.2000 г. «О государственном земельном кадастре* все работы по кадастровому зонированию производятся в соответствии с настоящим Законом.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 материалам выполненных работ подготовительного этапа должен быть написан технический отчет. Кадастровое дешифрирование Полевое кадастровое дешифрирование представляет собой комплекс мероприятий по установлению границ, формы и размеров объектов, отображению их в соответствии с условными знаками и определению качественных и количественных характеристик по их фотографическим изображениям. Это наиболее ответственный и трудоемкий вид работ во всем комплексе инвентаризации земель. От качества его проведения во многом зависит качество конечной продукции. Ошибки, допущенные в процессе выполнения этих работ, могут быть обнаружены или по окончании полного комплекса работ, или же спустя много лет по их завершении. Выполнять эти работы должны высококвалифицированные специалисты, имеющие большой опыт работы с аэрофотоснимками.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Сам процесс дешифрирования состоит из трех взаимосвязанных этапов: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 подготовительных работ;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2) камеральной обработки увеличенных аэрофотоснимков;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3) полевых работ по кадастровому дешифрированию. В процессе подготовительных работ к кадастровому дешифрированию необходимо тщательно изучить материалы, полученные на первом этапе инвентаризации, внимательно просмотреть увеличенные аэрофотоснимки на предмет качества фотоизображения, отсутствия механических повреждений, определить границы рабочих площадей аэрофотоснимков для дешифрирования, подобрать необходимые инструкции и другие нормативные документы, приготовить чертежные принадлежности, геодезические инструменты и другое специальное оборудование.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основании проведенной работы составляют проект выполнения работ по кадастровому дешифрированию и геодезической привязке увеличенных аэрофотоснимков, определяют потребность в транспорте, приборах и оборудовании. При камеральной работе с увеличенными аэрофотоснимками определяют границы кадастрового дешифрирования кварталов, секций, улиц и т.д., намечают зоны расположения точек геодезического сгущения опорной геодезической сети и составляют схему определения геодезических координат, отображают элементы рельефа с использованием стереоскопа и специального фотограмметрического оборудования или с использованием существующих планово-картографических материалов, определяют границы водных объектов (рек, озер, прудов, водохранилищ и т.д.), растительности (лесов, парков, садов и т.д.), зданий, сооружений и других объектов, если они хорошо читаются по фотоизображению, а также делают все установленные и необходимые надписи.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Наиболее ответственным является полевой этап кадастрового дешифрирования и геодезической привязки увеличенных аэрофотоснимков. Рассмотрим последовательность выполнения полевого этапа кадастрового дешифрирования. Дешифрирование административных границ и нанесение </w:t>
      </w:r>
      <w:proofErr w:type="gramStart"/>
      <w:r w:rsidRPr="006A5076">
        <w:rPr>
          <w:rFonts w:ascii="Times New Roman" w:hAnsi="Times New Roman" w:cs="Times New Roman"/>
          <w:sz w:val="28"/>
          <w:szCs w:val="28"/>
        </w:rPr>
        <w:t xml:space="preserve">их </w:t>
      </w:r>
      <w:r w:rsidR="00EF01EB">
        <w:rPr>
          <w:rFonts w:ascii="Times New Roman" w:hAnsi="Times New Roman" w:cs="Times New Roman"/>
          <w:sz w:val="28"/>
          <w:szCs w:val="28"/>
        </w:rPr>
        <w:t>на увеличенные аэрофотоснимки</w:t>
      </w:r>
      <w:proofErr w:type="gramEnd"/>
      <w:r w:rsidR="00EF01EB">
        <w:rPr>
          <w:rFonts w:ascii="Times New Roman" w:hAnsi="Times New Roman" w:cs="Times New Roman"/>
          <w:sz w:val="28"/>
          <w:szCs w:val="28"/>
        </w:rPr>
        <w:t xml:space="preserve"> с</w:t>
      </w:r>
      <w:r w:rsidRPr="006A5076">
        <w:rPr>
          <w:rFonts w:ascii="Times New Roman" w:hAnsi="Times New Roman" w:cs="Times New Roman"/>
          <w:sz w:val="28"/>
          <w:szCs w:val="28"/>
        </w:rPr>
        <w:t xml:space="preserve">огласованные на первом этапе границы кадастрового картографирования уточняются специалистами подрядчика на местности в процессе кадастрового дешифрирования с участием представителей местной администрации и городского (районного) земельного комитета, особенно в случае изменения проектной границы или ее несовпадения с естественными контурами и межевыми знаками.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Поворотные точки границ на аэрофотоснимке оформляют </w:t>
      </w:r>
      <w:proofErr w:type="spellStart"/>
      <w:r w:rsidRPr="006A5076">
        <w:rPr>
          <w:rFonts w:ascii="Times New Roman" w:hAnsi="Times New Roman" w:cs="Times New Roman"/>
          <w:sz w:val="28"/>
          <w:szCs w:val="28"/>
        </w:rPr>
        <w:t>наколом</w:t>
      </w:r>
      <w:proofErr w:type="spellEnd"/>
      <w:r w:rsidRPr="006A5076">
        <w:rPr>
          <w:rFonts w:ascii="Times New Roman" w:hAnsi="Times New Roman" w:cs="Times New Roman"/>
          <w:sz w:val="28"/>
          <w:szCs w:val="28"/>
        </w:rPr>
        <w:t xml:space="preserve"> тонкой иглы (диаметр не более 0,1 мм) и обводят кружком диаметром 5 мм красного цвета.  Установленную границу населенного пункта вычерчивают на аэрофотоснимке красным цветом, штрихпунктирной линией толщиной 0,5 мм, длиной штриха 20 мм и разрывом 5 мм. Если граница населенного пункта одновременно является границей землепользования, то пунктирную линию красного цвета проводят параллельно границе землепользования на расстоянии I мм с внешней стороны, а </w:t>
      </w:r>
      <w:proofErr w:type="spellStart"/>
      <w:r w:rsidRPr="006A5076">
        <w:rPr>
          <w:rFonts w:ascii="Times New Roman" w:hAnsi="Times New Roman" w:cs="Times New Roman"/>
          <w:sz w:val="28"/>
          <w:szCs w:val="28"/>
        </w:rPr>
        <w:t>наколом</w:t>
      </w:r>
      <w:proofErr w:type="spellEnd"/>
      <w:r w:rsidRPr="006A5076">
        <w:rPr>
          <w:rFonts w:ascii="Times New Roman" w:hAnsi="Times New Roman" w:cs="Times New Roman"/>
          <w:sz w:val="28"/>
          <w:szCs w:val="28"/>
        </w:rPr>
        <w:t xml:space="preserve"> и кружком оформляют поворотную точку границы земельного участка.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случае согласованного изменения административной |</w:t>
      </w:r>
      <w:r w:rsidR="00EF01EB">
        <w:rPr>
          <w:rFonts w:ascii="Times New Roman" w:hAnsi="Times New Roman" w:cs="Times New Roman"/>
          <w:sz w:val="28"/>
          <w:szCs w:val="28"/>
        </w:rPr>
        <w:t>г</w:t>
      </w:r>
      <w:r w:rsidRPr="006A5076">
        <w:rPr>
          <w:rFonts w:ascii="Times New Roman" w:hAnsi="Times New Roman" w:cs="Times New Roman"/>
          <w:sz w:val="28"/>
          <w:szCs w:val="28"/>
        </w:rPr>
        <w:t xml:space="preserve">раницы населенного пункта ее новое положение вычерчивают сплошной линией красного цвета толщиной 0,5 мм, а старую границу аккуратно зачеркивают и делают пояснительную запись в журнале полевого дешифрирования.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Границы объектов дешифрирования (земельные участки, здания, сооружения, линейные объекты и др.) наносят по факту их использования</w:t>
      </w:r>
      <w:r w:rsidR="00EF01EB">
        <w:rPr>
          <w:rFonts w:ascii="Times New Roman" w:hAnsi="Times New Roman" w:cs="Times New Roman"/>
          <w:sz w:val="28"/>
          <w:szCs w:val="28"/>
        </w:rPr>
        <w:t xml:space="preserve"> или на основании документов.</w:t>
      </w:r>
      <w:r w:rsidRPr="006A5076">
        <w:rPr>
          <w:rFonts w:ascii="Times New Roman" w:hAnsi="Times New Roman" w:cs="Times New Roman"/>
          <w:sz w:val="28"/>
          <w:szCs w:val="28"/>
        </w:rPr>
        <w:t xml:space="preserve"> Достоверность установления административной границы каждого населенного пункта подтверждается на оригинале полевого дешифрирования (увеличенный аэрофотоснимок) подписью и печатью представителя местной администрации (или уполномоченных </w:t>
      </w:r>
      <w:proofErr w:type="gramStart"/>
      <w:r w:rsidRPr="006A5076">
        <w:rPr>
          <w:rFonts w:ascii="Times New Roman" w:hAnsi="Times New Roman" w:cs="Times New Roman"/>
          <w:sz w:val="28"/>
          <w:szCs w:val="28"/>
        </w:rPr>
        <w:t>на это лиц</w:t>
      </w:r>
      <w:proofErr w:type="gramEnd"/>
      <w:r w:rsidRPr="006A5076">
        <w:rPr>
          <w:rFonts w:ascii="Times New Roman" w:hAnsi="Times New Roman" w:cs="Times New Roman"/>
          <w:sz w:val="28"/>
          <w:szCs w:val="28"/>
        </w:rPr>
        <w:t xml:space="preserve">) и заверяется подписью и печатью председателя городского (районного) комитета по земельным ресурсам и землеустройству.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городах и поселках городского типа правильность установления административной границы населенного пункта подтверждается дополнительно подписью и печатью главного архитектора города (района) или его представителя. В случае расположения населенного пункта на двух и более листах аэрофотоснимков заверяется каждый лист.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Согласование границ населенного пункта со смежниками (земли государственных сельскохозяйственных предприятий, кооперативов и т.д.) осуществляется при участии руководителей этих организаций, представителей местной администрации и городского (районного) земельного комитета. Результаты согласования отражаются в соответствующем документе, оформляются на увеличенном аэрофотоснимке, заверяются подписью и печатью ответственных лиц на обратной стороне снимка с пояснительным текстом.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Дешифрирование границ землевладений (землепользований) является наиболее ответственной частью полевых работ. Определение поворотных точек границ участков и местоположения межевых знаков производят совместно с представителем местной администрации и, по возможности, в присутствии землепользователя (землевладельца).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Поворотные точки границ землепользователей (землевладельцев) опознают и накалывают на полевом оригинале (увеличенный аэрофотоснимок) с точностью 0,1 мм и оформляют кружком черного цвета диаметром 2—3 мм.</w:t>
      </w:r>
    </w:p>
    <w:p w:rsidR="00EF01EB" w:rsidRDefault="00EF01EB" w:rsidP="006A5076">
      <w:pPr>
        <w:ind w:firstLine="567"/>
        <w:jc w:val="both"/>
        <w:rPr>
          <w:rFonts w:ascii="Times New Roman" w:hAnsi="Times New Roman" w:cs="Times New Roman"/>
          <w:sz w:val="28"/>
          <w:szCs w:val="28"/>
        </w:rPr>
      </w:pPr>
      <w:r>
        <w:rPr>
          <w:rFonts w:ascii="Times New Roman" w:hAnsi="Times New Roman" w:cs="Times New Roman"/>
          <w:sz w:val="28"/>
          <w:szCs w:val="28"/>
        </w:rPr>
        <w:t>В</w:t>
      </w:r>
      <w:r w:rsidR="001C12E1" w:rsidRPr="006A5076">
        <w:rPr>
          <w:rFonts w:ascii="Times New Roman" w:hAnsi="Times New Roman" w:cs="Times New Roman"/>
          <w:sz w:val="28"/>
          <w:szCs w:val="28"/>
        </w:rPr>
        <w:t xml:space="preserve">се границы земельных участков дешифрируют по факту их использования. При необходимости производят инструментальные работы или выполняют промеры от близлежащих четких контурных точек с погрешностью не хуже 0,1 м (нанесение не изобразившихся, плохо распознаваемых или вновь появившихся объектов). Выполняют не менее трех промеров от четких близлежащих поворотных (контурных) точек. Если объект расположен на двух и более снимках, то в зоне их перекрытия в полосе 1—2 см на каждом снимке выполняют дешифрирование общих границ этих объектов. Это необходимо для повышения точности при формировании общего изображения объекта с разных аэрофотоснимков. Для повышения точности и для полного учета влияния погрешностей дешифрирования и рельефа местности выполняют дополнительно промеры с помощью рулетки (желательно 50-метровой) или инструментальные работы вдоль фасадных линий земельных участков.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Промеры выполняют между поворотными точками границ</w:t>
      </w:r>
      <w:r w:rsidR="00EF01EB">
        <w:rPr>
          <w:rFonts w:ascii="Times New Roman" w:hAnsi="Times New Roman" w:cs="Times New Roman"/>
          <w:sz w:val="28"/>
          <w:szCs w:val="28"/>
        </w:rPr>
        <w:t xml:space="preserve"> землепользований с </w:t>
      </w:r>
      <w:proofErr w:type="gramStart"/>
      <w:r w:rsidR="00EF01EB">
        <w:rPr>
          <w:rFonts w:ascii="Times New Roman" w:hAnsi="Times New Roman" w:cs="Times New Roman"/>
          <w:sz w:val="28"/>
          <w:szCs w:val="28"/>
        </w:rPr>
        <w:t xml:space="preserve">точностью </w:t>
      </w:r>
      <w:r w:rsidRPr="006A5076">
        <w:rPr>
          <w:rFonts w:ascii="Times New Roman" w:hAnsi="Times New Roman" w:cs="Times New Roman"/>
          <w:sz w:val="28"/>
          <w:szCs w:val="28"/>
        </w:rPr>
        <w:t xml:space="preserve"> </w:t>
      </w:r>
      <w:r w:rsidR="00EF01EB">
        <w:rPr>
          <w:rFonts w:ascii="Times New Roman" w:hAnsi="Times New Roman" w:cs="Times New Roman"/>
          <w:sz w:val="28"/>
          <w:szCs w:val="28"/>
        </w:rPr>
        <w:t>0</w:t>
      </w:r>
      <w:proofErr w:type="gramEnd"/>
      <w:r w:rsidR="00EF01EB">
        <w:rPr>
          <w:rFonts w:ascii="Times New Roman" w:hAnsi="Times New Roman" w:cs="Times New Roman"/>
          <w:sz w:val="28"/>
          <w:szCs w:val="28"/>
        </w:rPr>
        <w:t>,</w:t>
      </w:r>
      <w:r w:rsidRPr="006A5076">
        <w:rPr>
          <w:rFonts w:ascii="Times New Roman" w:hAnsi="Times New Roman" w:cs="Times New Roman"/>
          <w:sz w:val="28"/>
          <w:szCs w:val="28"/>
        </w:rPr>
        <w:t>I м и производят обмеры капитальных зданий и сооружений. Полученные результаты заносят в журнал полевого дешифрирования с вычерчиванием абри</w:t>
      </w:r>
      <w:r w:rsidR="00EF01EB">
        <w:rPr>
          <w:rFonts w:ascii="Times New Roman" w:hAnsi="Times New Roman" w:cs="Times New Roman"/>
          <w:sz w:val="28"/>
          <w:szCs w:val="28"/>
        </w:rPr>
        <w:t>са по установленному образцу.</w:t>
      </w:r>
      <w:r w:rsidRPr="006A5076">
        <w:rPr>
          <w:rFonts w:ascii="Times New Roman" w:hAnsi="Times New Roman" w:cs="Times New Roman"/>
          <w:sz w:val="28"/>
          <w:szCs w:val="28"/>
        </w:rPr>
        <w:t xml:space="preserve"> Особое внимание обращается на то, чтобы все границы земельных участков и объектов на </w:t>
      </w:r>
      <w:proofErr w:type="spellStart"/>
      <w:r w:rsidRPr="006A5076">
        <w:rPr>
          <w:rFonts w:ascii="Times New Roman" w:hAnsi="Times New Roman" w:cs="Times New Roman"/>
          <w:sz w:val="28"/>
          <w:szCs w:val="28"/>
        </w:rPr>
        <w:t>отдешифрированном</w:t>
      </w:r>
      <w:proofErr w:type="spellEnd"/>
      <w:r w:rsidRPr="006A5076">
        <w:rPr>
          <w:rFonts w:ascii="Times New Roman" w:hAnsi="Times New Roman" w:cs="Times New Roman"/>
          <w:sz w:val="28"/>
          <w:szCs w:val="28"/>
        </w:rPr>
        <w:t xml:space="preserve"> аэрофотоснимке были замкнуты.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Границы всех земельных участков в населенном пункте, переданные в собственность, в постоянное (бессрочное) пользование или в пожизненное наследуемое владение физическим или юридическим лицам, показывают сплошной линией че</w:t>
      </w:r>
      <w:r w:rsidR="00EF01EB">
        <w:rPr>
          <w:rFonts w:ascii="Times New Roman" w:hAnsi="Times New Roman" w:cs="Times New Roman"/>
          <w:sz w:val="28"/>
          <w:szCs w:val="28"/>
        </w:rPr>
        <w:t>рного цвета толщиной 0,20 мм.</w:t>
      </w:r>
      <w:r w:rsidRPr="006A5076">
        <w:rPr>
          <w:rFonts w:ascii="Times New Roman" w:hAnsi="Times New Roman" w:cs="Times New Roman"/>
          <w:sz w:val="28"/>
          <w:szCs w:val="28"/>
        </w:rPr>
        <w:t xml:space="preserve"> Внутри границ земельных участков показывают жилые дома и капитальные строения, дают качественные и количественные характеристики строений и номера жилых домов, указывают номера землепользований в соответствии с номерами, которые указаны в «Сведениях о землепользователях».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Теплицы, навесы и другие объекты внутри земельного участка не дешифрируют, если иного не оговорено в техническом задании. Здания и сооружения должны быть </w:t>
      </w:r>
      <w:proofErr w:type="spellStart"/>
      <w:r w:rsidRPr="006A5076">
        <w:rPr>
          <w:rFonts w:ascii="Times New Roman" w:hAnsi="Times New Roman" w:cs="Times New Roman"/>
          <w:sz w:val="28"/>
          <w:szCs w:val="28"/>
        </w:rPr>
        <w:t>отдешифрированы</w:t>
      </w:r>
      <w:proofErr w:type="spellEnd"/>
      <w:r w:rsidRPr="006A5076">
        <w:rPr>
          <w:rFonts w:ascii="Times New Roman" w:hAnsi="Times New Roman" w:cs="Times New Roman"/>
          <w:sz w:val="28"/>
          <w:szCs w:val="28"/>
        </w:rPr>
        <w:t xml:space="preserve"> и вычерчены на увеличенном аэрофотоснимке по линии фундамента. Земельные угодья внутри землепользования не дешифрируют.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Для физических лиц территория внутри границ определяется как «Приусадебные земли», а для юридических лиц как «Двор». Если между двух смежных земельных участков располагается необработанная полоса земли (межа) шириной до 3 м, то граница между такими участками устанавливается совместно с представителями местной администрации и городского (районного) земельного комитета. </w:t>
      </w:r>
    </w:p>
    <w:p w:rsidR="00EF01EB"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случае, если межа используется в качестве подъездного пути к участкам или для нужд городских или поселковых служб (обслуживание сетей водоснабжения, газоснабжения, энергоснабжения и т. д.), то ее показывают условным знаком проезда, ограниченного линиями границ смежных участков.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Изображение двух границ для смежных участков ближе 3 м, </w:t>
      </w:r>
      <w:proofErr w:type="gramStart"/>
      <w:r w:rsidRPr="006A5076">
        <w:rPr>
          <w:rFonts w:ascii="Times New Roman" w:hAnsi="Times New Roman" w:cs="Times New Roman"/>
          <w:sz w:val="28"/>
          <w:szCs w:val="28"/>
        </w:rPr>
        <w:t>например</w:t>
      </w:r>
      <w:proofErr w:type="gramEnd"/>
      <w:r w:rsidRPr="006A5076">
        <w:rPr>
          <w:rFonts w:ascii="Times New Roman" w:hAnsi="Times New Roman" w:cs="Times New Roman"/>
          <w:sz w:val="28"/>
          <w:szCs w:val="28"/>
        </w:rPr>
        <w:t xml:space="preserve"> забора, в виде пунктирного контура не допускается. В случае раздела земельного участка между несколькими владельцами, что подтверждается соответствующими свидетельствами и иными документами, а также наличием границ раздела на местности, границы наносят на увеличенный аэрофотоснимок и всем участкам присваивают свой кадастровый номер. Если же границы раздела на местности не определены, то весь участок показывают одним массивом, ему присваивают один кадастровый номер, с указанием в сравнительной ведомости фамилий всех владельцев (пользователей) этого земельного участка и долю каждого от обшей площади земельного участка. Жилое здание и другие сооружения на земельном участке разделяются между владельцами (пользователями) при наличии соответствующих документов.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Границы земель общего пользования, растительного покрова, в том числе пашни и других сельскохозяйственных угодий, вычерчивают черной тушью сплошной линией толщиной 0,2 мм. Внутри каждого контура дают пояснительную надпись о целевом назначении земель или по факту ее использования, либо контур заполняют соответствующим условным знаком.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При выявлении в границах населенного пункта возделываемых участков и огородов, в том числе самовольно захваченных, владельцы которых не известны, либо постоянно в населенных пунктах не проживают (дачники и т.п.), каждому из таких участков присваивают кадастровый номер, границы участка показывают контуром и делают надпись «владелец не известен*.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Границы земельных участков юридических лиц показывают штрихпунктирной линией красного цвета. Длина штриха 3 мм, просвет 3 мм, толщина 0,3 мм.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случае, если внутри участка одного землепользователя находится земельный участок, принадлежащий другому землепользователю, необходимо четко определить и согласовать границы каждого землепользования и обязательно выделить земли общего пользования (как правило, проезд или проход к земельному участку или территория для технологического обслуживания зданий и иных сооружений). Все эти вопросы решают с представителями местной администрации и землепользователями.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Линейные сооружения (профильные автомобильные и железные дороги, трубопроводы, линии электропередачи и т.д.) дешифрируют либо по факту использования, либо по полосе отвода, либо в пределах «охранной зоны» объектов с обязательным указанием правоустанавливающих документов.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Дешифрирование объектов внутри границ населенного пункта производят в соответствии с классификатором городских земель и нормативны</w:t>
      </w:r>
      <w:r w:rsidR="005903A1">
        <w:rPr>
          <w:rFonts w:ascii="Times New Roman" w:hAnsi="Times New Roman" w:cs="Times New Roman"/>
          <w:sz w:val="28"/>
          <w:szCs w:val="28"/>
        </w:rPr>
        <w:t xml:space="preserve">ми документами. Вычерчивание </w:t>
      </w:r>
      <w:proofErr w:type="spellStart"/>
      <w:r w:rsidR="005903A1">
        <w:rPr>
          <w:rFonts w:ascii="Times New Roman" w:hAnsi="Times New Roman" w:cs="Times New Roman"/>
          <w:sz w:val="28"/>
          <w:szCs w:val="28"/>
        </w:rPr>
        <w:t>отд</w:t>
      </w:r>
      <w:r w:rsidRPr="006A5076">
        <w:rPr>
          <w:rFonts w:ascii="Times New Roman" w:hAnsi="Times New Roman" w:cs="Times New Roman"/>
          <w:sz w:val="28"/>
          <w:szCs w:val="28"/>
        </w:rPr>
        <w:t>ешифрированных</w:t>
      </w:r>
      <w:proofErr w:type="spellEnd"/>
      <w:r w:rsidRPr="006A5076">
        <w:rPr>
          <w:rFonts w:ascii="Times New Roman" w:hAnsi="Times New Roman" w:cs="Times New Roman"/>
          <w:sz w:val="28"/>
          <w:szCs w:val="28"/>
        </w:rPr>
        <w:t xml:space="preserve"> объектов местности выполняют в соответствии с требованиями «Условных знаков для топографических планов масштаба 1:500</w:t>
      </w:r>
      <w:r w:rsidR="005903A1">
        <w:rPr>
          <w:rFonts w:ascii="Times New Roman" w:hAnsi="Times New Roman" w:cs="Times New Roman"/>
          <w:sz w:val="28"/>
          <w:szCs w:val="28"/>
        </w:rPr>
        <w:t xml:space="preserve"> -           </w:t>
      </w:r>
      <w:r w:rsidRPr="006A5076">
        <w:rPr>
          <w:rFonts w:ascii="Times New Roman" w:hAnsi="Times New Roman" w:cs="Times New Roman"/>
          <w:sz w:val="28"/>
          <w:szCs w:val="28"/>
        </w:rPr>
        <w:t xml:space="preserve">1:5000*.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За пределами внешней границы населенного пункта выполняют дешифрирование в полосе 1-2 см. Эго необходимо для создания более полного представления о местоположении объекта работ и его связи с окружающими объектами местности и определения смежных землепользователей. Кроме этого за границей населенного пункта обязательно дешифрируют пункты государственной геодезической или опорной межевой сети, местоположение которых возможно определить на аэрофотоснимке’: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Все капитальные сооружения (включая и отдельно стоящие здания), если они находятся в границах населенного пункта, но за пределами границ землепользователей, подлежат дешифрированию и отображению на увеличенном аэрофотоснимке в соответствии с вышеизложенными требованиями. К этим объектам дают пояснительные надписи о их принадлежности, качественные и количественные характеристики.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Границы элементов гидрографии (водные поверхности) определяют по их фактическому положению на момент аэрофотосъемки (береговая линия, реки, озера, пруда и т.д.), вычерчивают зеленым цветом и делают необходимые пояснительные надписи (название, направление течения и т.д.).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Элементы форм рельефа (обрывы, балки, овраги, промоины, карьеры и т.д.) вычерчивают коричневым цветом с обязательным указанием необходимых пояснительных надписей. Отображение искусственных форм рельефа (насыпи, дамбы и т.д.) выполняют в соответствии с «Условными знаками». Всю остальную ситуацию вычерчивают черной водорастворимой тушью.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Спорные границы указывают пунктирной линией красного цвета (длина штриха 5 мм, разрыв между штрихами 5 мм и толщина штриха 0,2 мм), их устанавливают со слов каждого землепользователя, и в журнале </w:t>
      </w:r>
      <w:proofErr w:type="gramStart"/>
      <w:r w:rsidRPr="006A5076">
        <w:rPr>
          <w:rFonts w:ascii="Times New Roman" w:hAnsi="Times New Roman" w:cs="Times New Roman"/>
          <w:sz w:val="28"/>
          <w:szCs w:val="28"/>
        </w:rPr>
        <w:t>полевого дешифрирования</w:t>
      </w:r>
      <w:proofErr w:type="gramEnd"/>
      <w:r w:rsidRPr="006A5076">
        <w:rPr>
          <w:rFonts w:ascii="Times New Roman" w:hAnsi="Times New Roman" w:cs="Times New Roman"/>
          <w:sz w:val="28"/>
          <w:szCs w:val="28"/>
        </w:rPr>
        <w:t xml:space="preserve"> и в акте согласования границ землепользователей делают соответствующую запись по существу заявленного спора.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Дешифрирование линейных объект</w:t>
      </w:r>
      <w:r w:rsidR="005903A1">
        <w:rPr>
          <w:rFonts w:ascii="Times New Roman" w:hAnsi="Times New Roman" w:cs="Times New Roman"/>
          <w:sz w:val="28"/>
          <w:szCs w:val="28"/>
        </w:rPr>
        <w:t>ов.</w:t>
      </w:r>
      <w:r w:rsidRPr="006A5076">
        <w:rPr>
          <w:rFonts w:ascii="Times New Roman" w:hAnsi="Times New Roman" w:cs="Times New Roman"/>
          <w:sz w:val="28"/>
          <w:szCs w:val="28"/>
        </w:rPr>
        <w:t xml:space="preserve"> На территории населенного пункта к линейным объектам в первую очередь относятся улицы, проезды, дороги (автомобильные и железнодорожные), трубопроводы и линии электропередачи. Особенностью линейных объектов является то, что все они имеют «полосу отчуждения* (отвода) или «охранную зону». Дешифрирование объектов, которые находятся в «полосе отчуждения», производят по дополнительным требованиям заказчика, а объекты, расположенные в «охранной зоне», подлежат </w:t>
      </w:r>
      <w:r w:rsidR="005903A1">
        <w:rPr>
          <w:rFonts w:ascii="Times New Roman" w:hAnsi="Times New Roman" w:cs="Times New Roman"/>
          <w:sz w:val="28"/>
          <w:szCs w:val="28"/>
        </w:rPr>
        <w:t xml:space="preserve">обязательному дешифрированию.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При дешифрировании улицы, которая, в частности, может состоять из проезжей части улицы, канавы, газона, тротуара, необходимо: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установить проезжую часть улицы, которая предназначена для движения транспортных средств и определяется по линии бордюрного камня или по ширине твердого покрытия, или по факту использования;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установить границы тротуара, которым является часть</w:t>
      </w:r>
      <w:r w:rsidR="005903A1">
        <w:rPr>
          <w:rFonts w:ascii="Times New Roman" w:hAnsi="Times New Roman" w:cs="Times New Roman"/>
          <w:sz w:val="28"/>
          <w:szCs w:val="28"/>
        </w:rPr>
        <w:t xml:space="preserve"> улицы, предназначенная для дви</w:t>
      </w:r>
      <w:r w:rsidRPr="006A5076">
        <w:rPr>
          <w:rFonts w:ascii="Times New Roman" w:hAnsi="Times New Roman" w:cs="Times New Roman"/>
          <w:sz w:val="28"/>
          <w:szCs w:val="28"/>
        </w:rPr>
        <w:t xml:space="preserve">жения пешеходов. Он располагается, как правило, между фасадной линией застроенной части населенного пункта и проезжей частью улицы. Часть территории между фасадной линией и тротуаром и между проезжей частью улицы и тротуаром (если нет канавы) определяется как газон;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все элементы улицы должны быть аккуратно вычерчены в соответствии с требованиями «Условных знаков» и содержать пояснительные надписи (тип покрытия, ширина и др.);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кроме этого обязательно дешифрируют и вычерчивают бульвары, плошали, проспекты, шоссе, проезды, переулки, тупики, заставы и сооружения на них (включая автобусные ост</w:t>
      </w:r>
      <w:r w:rsidR="005903A1">
        <w:rPr>
          <w:rFonts w:ascii="Times New Roman" w:hAnsi="Times New Roman" w:cs="Times New Roman"/>
          <w:sz w:val="28"/>
          <w:szCs w:val="28"/>
        </w:rPr>
        <w:t>ановки и другие сооружения).</w:t>
      </w:r>
      <w:r w:rsidRPr="006A5076">
        <w:rPr>
          <w:rFonts w:ascii="Times New Roman" w:hAnsi="Times New Roman" w:cs="Times New Roman"/>
          <w:sz w:val="28"/>
          <w:szCs w:val="28"/>
        </w:rPr>
        <w:t xml:space="preserve"> При наличии в населенном пункте названия улиц, номеров домов и других собственных названий все они наносятся н</w:t>
      </w:r>
      <w:r w:rsidR="005903A1">
        <w:rPr>
          <w:rFonts w:ascii="Times New Roman" w:hAnsi="Times New Roman" w:cs="Times New Roman"/>
          <w:sz w:val="28"/>
          <w:szCs w:val="28"/>
        </w:rPr>
        <w:t>а увеличенный аэрофотоснимок.</w:t>
      </w:r>
      <w:r w:rsidRPr="006A5076">
        <w:rPr>
          <w:rFonts w:ascii="Times New Roman" w:hAnsi="Times New Roman" w:cs="Times New Roman"/>
          <w:sz w:val="28"/>
          <w:szCs w:val="28"/>
        </w:rPr>
        <w:t xml:space="preserve">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Профильные дороги (шоссе, автострады и др.) дешифрируют по ширине твердого покрытия или по факту использования с указанием ширины полосы отвода и других характеристик. Обязательно дешифрируют соор</w:t>
      </w:r>
      <w:r w:rsidR="005903A1">
        <w:rPr>
          <w:rFonts w:ascii="Times New Roman" w:hAnsi="Times New Roman" w:cs="Times New Roman"/>
          <w:sz w:val="28"/>
          <w:szCs w:val="28"/>
        </w:rPr>
        <w:t>ужения на профильных дорогах.</w:t>
      </w:r>
      <w:r w:rsidRPr="006A5076">
        <w:rPr>
          <w:rFonts w:ascii="Times New Roman" w:hAnsi="Times New Roman" w:cs="Times New Roman"/>
          <w:sz w:val="28"/>
          <w:szCs w:val="28"/>
        </w:rPr>
        <w:t xml:space="preserve"> Грунтовые (полевые) дороги дешифрируют только за пределами застроенной терри</w:t>
      </w:r>
      <w:r w:rsidR="005903A1">
        <w:rPr>
          <w:rFonts w:ascii="Times New Roman" w:hAnsi="Times New Roman" w:cs="Times New Roman"/>
          <w:sz w:val="28"/>
          <w:szCs w:val="28"/>
        </w:rPr>
        <w:t>тории по факту использования.</w:t>
      </w:r>
      <w:r w:rsidRPr="006A5076">
        <w:rPr>
          <w:rFonts w:ascii="Times New Roman" w:hAnsi="Times New Roman" w:cs="Times New Roman"/>
          <w:sz w:val="28"/>
          <w:szCs w:val="28"/>
        </w:rPr>
        <w:t xml:space="preserve"> Железные дороги дешифрируют по «полосе отвода».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Все сооружения и другие объекты, находящиеся в «полосе отвода» (кроме сложившихся границ землепользований), дешифрируют по дополнит</w:t>
      </w:r>
      <w:r w:rsidR="005903A1">
        <w:rPr>
          <w:rFonts w:ascii="Times New Roman" w:hAnsi="Times New Roman" w:cs="Times New Roman"/>
          <w:sz w:val="28"/>
          <w:szCs w:val="28"/>
        </w:rPr>
        <w:t>ельному требованию заказчика.</w:t>
      </w:r>
      <w:r w:rsidRPr="006A5076">
        <w:rPr>
          <w:rFonts w:ascii="Times New Roman" w:hAnsi="Times New Roman" w:cs="Times New Roman"/>
          <w:sz w:val="28"/>
          <w:szCs w:val="28"/>
        </w:rPr>
        <w:t xml:space="preserve">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Границы «полосы отвода» автомобильных, железных дорог, линий электропередачи и других </w:t>
      </w:r>
      <w:r w:rsidR="005903A1">
        <w:rPr>
          <w:rFonts w:ascii="Times New Roman" w:hAnsi="Times New Roman" w:cs="Times New Roman"/>
          <w:sz w:val="28"/>
          <w:szCs w:val="28"/>
        </w:rPr>
        <w:t>ли</w:t>
      </w:r>
      <w:r w:rsidRPr="006A5076">
        <w:rPr>
          <w:rFonts w:ascii="Times New Roman" w:hAnsi="Times New Roman" w:cs="Times New Roman"/>
          <w:sz w:val="28"/>
          <w:szCs w:val="28"/>
        </w:rPr>
        <w:t>нейных объектов, а также границы «охранных зон» дешифрируют и наносят на увеличенный аэрофотоснимок или кадастровый план на основании имеющихся правоустанавливающих документов, и</w:t>
      </w:r>
      <w:r w:rsidR="005903A1">
        <w:rPr>
          <w:rFonts w:ascii="Times New Roman" w:hAnsi="Times New Roman" w:cs="Times New Roman"/>
          <w:sz w:val="28"/>
          <w:szCs w:val="28"/>
        </w:rPr>
        <w:t xml:space="preserve">ли по материалам землеотвода. </w:t>
      </w:r>
    </w:p>
    <w:p w:rsidR="005903A1" w:rsidRDefault="005903A1" w:rsidP="006A5076">
      <w:pPr>
        <w:ind w:firstLine="567"/>
        <w:jc w:val="both"/>
        <w:rPr>
          <w:rFonts w:ascii="Times New Roman" w:hAnsi="Times New Roman" w:cs="Times New Roman"/>
          <w:sz w:val="28"/>
          <w:szCs w:val="28"/>
        </w:rPr>
      </w:pPr>
      <w:r>
        <w:rPr>
          <w:rFonts w:ascii="Times New Roman" w:hAnsi="Times New Roman" w:cs="Times New Roman"/>
          <w:sz w:val="28"/>
          <w:szCs w:val="28"/>
        </w:rPr>
        <w:t xml:space="preserve"> Садово</w:t>
      </w:r>
      <w:r w:rsidR="001C12E1" w:rsidRPr="006A5076">
        <w:rPr>
          <w:rFonts w:ascii="Times New Roman" w:hAnsi="Times New Roman" w:cs="Times New Roman"/>
          <w:sz w:val="28"/>
          <w:szCs w:val="28"/>
        </w:rPr>
        <w:t>дч</w:t>
      </w:r>
      <w:r>
        <w:rPr>
          <w:rFonts w:ascii="Times New Roman" w:hAnsi="Times New Roman" w:cs="Times New Roman"/>
          <w:sz w:val="28"/>
          <w:szCs w:val="28"/>
        </w:rPr>
        <w:t>ески</w:t>
      </w:r>
      <w:r w:rsidR="001C12E1" w:rsidRPr="006A5076">
        <w:rPr>
          <w:rFonts w:ascii="Times New Roman" w:hAnsi="Times New Roman" w:cs="Times New Roman"/>
          <w:sz w:val="28"/>
          <w:szCs w:val="28"/>
        </w:rPr>
        <w:t>е кооперативы и товарищества, расположенные в границах населенного пункта, дешифрируют исключительно по внешним границам и сопровождают пояснительной надписью, например</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 «Садовое товарище</w:t>
      </w:r>
      <w:r>
        <w:rPr>
          <w:rFonts w:ascii="Times New Roman" w:hAnsi="Times New Roman" w:cs="Times New Roman"/>
          <w:sz w:val="28"/>
          <w:szCs w:val="28"/>
        </w:rPr>
        <w:t xml:space="preserve">ство “Металлист” Комсомольского </w:t>
      </w:r>
      <w:r w:rsidR="001C12E1" w:rsidRPr="006A5076">
        <w:rPr>
          <w:rFonts w:ascii="Times New Roman" w:hAnsi="Times New Roman" w:cs="Times New Roman"/>
          <w:sz w:val="28"/>
          <w:szCs w:val="28"/>
        </w:rPr>
        <w:t>на</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Амуре завода подъемно-транспортного оборудования».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Дешифрирование каждого земельного участка внутри садового товарищества производят по дополнительному требованию заказчика.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Земельные участки, которые расположены на землях администрации и предоставлены жителям населенного пункта во временное пользование (под огороды и другие цели), дешифрируют общим контуром с пояснительной надписью с учетом цели предоставления участка, например, «Огороды». Данным землям присваивают кадастровый номер. Границы каждого земельного участка в этом случае дешифрируют по дополнительным требова</w:t>
      </w:r>
      <w:r w:rsidR="005903A1">
        <w:rPr>
          <w:rFonts w:ascii="Times New Roman" w:hAnsi="Times New Roman" w:cs="Times New Roman"/>
          <w:sz w:val="28"/>
          <w:szCs w:val="28"/>
        </w:rPr>
        <w:t xml:space="preserve">ниям заказчика. </w:t>
      </w:r>
    </w:p>
    <w:p w:rsidR="005903A1"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Скопление однотипных строений, сараев, гаражей и т. д. дешифрируют общим контуром. Если по скоплению построек проходит граница землепользования, то ее показывают сплошной линией в месте отвода земельного участка конкретному землепользователю. Дешифрирование каждого строения производят по дополните</w:t>
      </w:r>
      <w:r w:rsidR="005903A1">
        <w:rPr>
          <w:rFonts w:ascii="Times New Roman" w:hAnsi="Times New Roman" w:cs="Times New Roman"/>
          <w:sz w:val="28"/>
          <w:szCs w:val="28"/>
        </w:rPr>
        <w:t xml:space="preserve">льным требованиям заказчика.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Дешифрирование выходов инженерных коммуникаций и сооружений при них (смотровые люки колодцев, выходы подземных переходов, трубопроводов и т.д.), наземных коммуникаций (теплотрассы. газопроводы и т.д.), сооружений при них и т</w:t>
      </w:r>
      <w:r w:rsidR="005903A1">
        <w:rPr>
          <w:rFonts w:ascii="Times New Roman" w:hAnsi="Times New Roman" w:cs="Times New Roman"/>
          <w:sz w:val="28"/>
          <w:szCs w:val="28"/>
        </w:rPr>
        <w:t>.д</w:t>
      </w:r>
      <w:r w:rsidRPr="006A5076">
        <w:rPr>
          <w:rFonts w:ascii="Times New Roman" w:hAnsi="Times New Roman" w:cs="Times New Roman"/>
          <w:sz w:val="28"/>
          <w:szCs w:val="28"/>
        </w:rPr>
        <w:t>. производят по дополнительным требованиям заказчика. Дешифрирование других объектов местности производят с соблюдением требований, изложенных выше, и с учетом положений действующих но</w:t>
      </w:r>
      <w:r w:rsidR="002A5D24">
        <w:rPr>
          <w:rFonts w:ascii="Times New Roman" w:hAnsi="Times New Roman" w:cs="Times New Roman"/>
          <w:sz w:val="28"/>
          <w:szCs w:val="28"/>
        </w:rPr>
        <w:t xml:space="preserve">рмативных документов. </w:t>
      </w:r>
    </w:p>
    <w:p w:rsidR="002A5D24" w:rsidRDefault="002A5D24" w:rsidP="006A5076">
      <w:pPr>
        <w:ind w:firstLine="567"/>
        <w:jc w:val="both"/>
        <w:rPr>
          <w:rFonts w:ascii="Times New Roman" w:hAnsi="Times New Roman" w:cs="Times New Roman"/>
          <w:sz w:val="28"/>
          <w:szCs w:val="28"/>
        </w:rPr>
      </w:pPr>
      <w:r>
        <w:rPr>
          <w:rFonts w:ascii="Times New Roman" w:hAnsi="Times New Roman" w:cs="Times New Roman"/>
          <w:sz w:val="28"/>
          <w:szCs w:val="28"/>
        </w:rPr>
        <w:t xml:space="preserve">Каждый </w:t>
      </w:r>
      <w:proofErr w:type="spellStart"/>
      <w:r>
        <w:rPr>
          <w:rFonts w:ascii="Times New Roman" w:hAnsi="Times New Roman" w:cs="Times New Roman"/>
          <w:sz w:val="28"/>
          <w:szCs w:val="28"/>
        </w:rPr>
        <w:t>отд</w:t>
      </w:r>
      <w:r w:rsidR="001C12E1" w:rsidRPr="006A5076">
        <w:rPr>
          <w:rFonts w:ascii="Times New Roman" w:hAnsi="Times New Roman" w:cs="Times New Roman"/>
          <w:sz w:val="28"/>
          <w:szCs w:val="28"/>
        </w:rPr>
        <w:t>ешифрированный</w:t>
      </w:r>
      <w:proofErr w:type="spellEnd"/>
      <w:r w:rsidR="001C12E1" w:rsidRPr="006A5076">
        <w:rPr>
          <w:rFonts w:ascii="Times New Roman" w:hAnsi="Times New Roman" w:cs="Times New Roman"/>
          <w:sz w:val="28"/>
          <w:szCs w:val="28"/>
        </w:rPr>
        <w:t xml:space="preserve"> и вычерченный на снимке объект должен содержать сведения о качественных и количественных характеристиках. К качественным характеристикам относятся все сведения, которые выражаются текстом, а к количественным характеристикам — сведения, которые выражаются цифрой.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Сельскохозяйственные угодья (в том числе пашня), лесные массивы, растительность дешифрируют и классифицируют в соответствии с их фактическим использованием. Условные знаки растительности внутри контуров, превышающих по площади SO мм2, в масштабе плана наносятся с разряжением в 2</w:t>
      </w:r>
      <w:r w:rsidR="002A5D24">
        <w:rPr>
          <w:rFonts w:ascii="Times New Roman" w:hAnsi="Times New Roman" w:cs="Times New Roman"/>
          <w:sz w:val="28"/>
          <w:szCs w:val="28"/>
        </w:rPr>
        <w:t>-</w:t>
      </w:r>
      <w:r w:rsidRPr="006A5076">
        <w:rPr>
          <w:rFonts w:ascii="Times New Roman" w:hAnsi="Times New Roman" w:cs="Times New Roman"/>
          <w:sz w:val="28"/>
          <w:szCs w:val="28"/>
        </w:rPr>
        <w:t xml:space="preserve">4 раза, разрешается заполнение контура пояснительной подписью. Для улучшения наглядности и читаемости кадастрового плана населенного пункта допускается генерализация некоторых элементов границ контуров и объектов.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Генерализация производится с учетом масштаба созд</w:t>
      </w:r>
      <w:r w:rsidR="002A5D24">
        <w:rPr>
          <w:rFonts w:ascii="Times New Roman" w:hAnsi="Times New Roman" w:cs="Times New Roman"/>
          <w:sz w:val="28"/>
          <w:szCs w:val="28"/>
        </w:rPr>
        <w:t xml:space="preserve">аваемого кадастрового плана. </w:t>
      </w:r>
      <w:r w:rsidRPr="006A5076">
        <w:rPr>
          <w:rFonts w:ascii="Times New Roman" w:hAnsi="Times New Roman" w:cs="Times New Roman"/>
          <w:sz w:val="28"/>
          <w:szCs w:val="28"/>
        </w:rPr>
        <w:t xml:space="preserve"> В границах населенного пункта обязательно подлежат дешифрированию и отображению на кадастровом плане следующие земельные участки: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земли жилой застройки (многоэтажная, одноэтажная с обязательным отображением строений и земель между застройкой, функционально связанных и закрепленных за зданиями и сооружениями с учетом земли для их технологического обслуживания);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земли общественной застройки (образования, науки, здравоохранения, культуры, искусства, культовые, коммунально-бытовые, торговли, общественного питания и др.), а также гаражной застройки, включая автостоянки и земли инди</w:t>
      </w:r>
      <w:r w:rsidR="002A5D24">
        <w:rPr>
          <w:rFonts w:ascii="Times New Roman" w:hAnsi="Times New Roman" w:cs="Times New Roman"/>
          <w:sz w:val="28"/>
          <w:szCs w:val="28"/>
        </w:rPr>
        <w:t>видуальной гаражной застройки;</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sidR="001C12E1" w:rsidRPr="006A5076">
        <w:rPr>
          <w:rFonts w:ascii="Times New Roman" w:hAnsi="Times New Roman" w:cs="Times New Roman"/>
          <w:sz w:val="28"/>
          <w:szCs w:val="28"/>
        </w:rPr>
        <w:t xml:space="preserve"> земли общего пользования (площади, улицы, проспекты, проезды, дороги, переулки, прогоны, парки, лесопарки, рощи, сады общественного пользования, бульвары, скверы, набережные, пляжи и все другие объекты, предназначенные для удовлетворения нужд населения);</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земли промышленной и коммунально-складской застройки, в том числе коммунальной застройки; </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земли транспорта, связи, инженерных коммуникаций (железные и автомобильные дороги, речного транспорта, трубопроводы, земли радиовещания и телевидения и сооружения при них); </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земли природно-заповедного, природоохранного, оздоровительного, рекреационного и историко-культурного назначения; </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земли под водными объектами (реки, озера, водохранилища, акватория речног</w:t>
      </w:r>
      <w:r>
        <w:rPr>
          <w:rFonts w:ascii="Times New Roman" w:hAnsi="Times New Roman" w:cs="Times New Roman"/>
          <w:sz w:val="28"/>
          <w:szCs w:val="28"/>
        </w:rPr>
        <w:t xml:space="preserve">о или морского порта и т. д.); </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земли сельскохозяйственного назначения (ТОО, акционерные, фермерские хозяйства, колхозы, сельскохозяйственные кооперативы, муниципальные и подсобные хозяйства, коллективные и индивидуальные сады и огороды, животноводческие коллективы и др.); </w:t>
      </w:r>
    </w:p>
    <w:p w:rsidR="002A5D24" w:rsidRDefault="002A5D24"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w:t>
      </w:r>
      <w:r w:rsidR="001C12E1" w:rsidRPr="006A5076">
        <w:rPr>
          <w:rFonts w:ascii="Times New Roman" w:hAnsi="Times New Roman" w:cs="Times New Roman"/>
          <w:sz w:val="28"/>
          <w:szCs w:val="28"/>
        </w:rPr>
        <w:t>резервные территории (запас); 4 земли военных объектов, ре</w:t>
      </w:r>
      <w:r>
        <w:rPr>
          <w:rFonts w:ascii="Times New Roman" w:hAnsi="Times New Roman" w:cs="Times New Roman"/>
          <w:sz w:val="28"/>
          <w:szCs w:val="28"/>
        </w:rPr>
        <w:t xml:space="preserve">жимные зоны и иные земли;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прочие и нарушенные земли (карьеры по добыче полезных ископаемых, копаные места, галечники, каменистые территории, болота и др.).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Требования к точности дешифрирования</w:t>
      </w:r>
      <w:r w:rsidR="002A5D24">
        <w:rPr>
          <w:rFonts w:ascii="Times New Roman" w:hAnsi="Times New Roman" w:cs="Times New Roman"/>
          <w:sz w:val="28"/>
          <w:szCs w:val="28"/>
        </w:rPr>
        <w:t xml:space="preserve">. </w:t>
      </w:r>
      <w:r w:rsidRPr="006A5076">
        <w:rPr>
          <w:rFonts w:ascii="Times New Roman" w:hAnsi="Times New Roman" w:cs="Times New Roman"/>
          <w:sz w:val="28"/>
          <w:szCs w:val="28"/>
        </w:rPr>
        <w:t>Наиболее высокая точность необходима при определении границ землепользований и капитальных сооружений. Погрешность во взаимном положении близлежащих контурных точек таких объектов не должна превышать 0,4 мм в масштабе кадастрового плана, а погрешность положения относительно пунктов съемочного геодезического обоснования</w:t>
      </w:r>
      <w:r w:rsidR="002A5D24">
        <w:rPr>
          <w:rFonts w:ascii="Times New Roman" w:hAnsi="Times New Roman" w:cs="Times New Roman"/>
          <w:sz w:val="28"/>
          <w:szCs w:val="28"/>
        </w:rPr>
        <w:t xml:space="preserve"> не должна быть более 0,3 мм.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Погрешность опознавания и вычерчивания границ контуров и объектов, которые отчетливо изобразились на аэрофотоснимке, относительно видимой </w:t>
      </w:r>
      <w:proofErr w:type="spellStart"/>
      <w:r w:rsidRPr="006A5076">
        <w:rPr>
          <w:rFonts w:ascii="Times New Roman" w:hAnsi="Times New Roman" w:cs="Times New Roman"/>
          <w:sz w:val="28"/>
          <w:szCs w:val="28"/>
        </w:rPr>
        <w:t>фотолин</w:t>
      </w:r>
      <w:r w:rsidR="002A5D24">
        <w:rPr>
          <w:rFonts w:ascii="Times New Roman" w:hAnsi="Times New Roman" w:cs="Times New Roman"/>
          <w:sz w:val="28"/>
          <w:szCs w:val="28"/>
        </w:rPr>
        <w:t>ии</w:t>
      </w:r>
      <w:proofErr w:type="spellEnd"/>
      <w:r w:rsidR="002A5D24">
        <w:rPr>
          <w:rFonts w:ascii="Times New Roman" w:hAnsi="Times New Roman" w:cs="Times New Roman"/>
          <w:sz w:val="28"/>
          <w:szCs w:val="28"/>
        </w:rPr>
        <w:t xml:space="preserve"> не должна превышать 0,2 мм.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Расхождения между двумя определениями границ контуров и объектов, имеющих в натуре отчетливые границы, но не изобразившиеся на аэрофотоснимке,</w:t>
      </w:r>
      <w:r w:rsidR="002A5D24">
        <w:rPr>
          <w:rFonts w:ascii="Times New Roman" w:hAnsi="Times New Roman" w:cs="Times New Roman"/>
          <w:sz w:val="28"/>
          <w:szCs w:val="28"/>
        </w:rPr>
        <w:t xml:space="preserve"> не должны быть более 0,3 мм.</w:t>
      </w:r>
      <w:r w:rsidRPr="006A5076">
        <w:rPr>
          <w:rFonts w:ascii="Times New Roman" w:hAnsi="Times New Roman" w:cs="Times New Roman"/>
          <w:sz w:val="28"/>
          <w:szCs w:val="28"/>
        </w:rPr>
        <w:t xml:space="preserve">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Погрешность установления границы контуров, не имеющих в натуре отчетливых границ (сенокос, пастбище и др.), не должна превышать 1,5 мм.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При дешифрировании криволинейных границ разрешается их «спрямление* в том случае, если длина перпендикуляра, опушенного из точки, расположенной между двух других точек, на линию, соединяющую эти дв</w:t>
      </w:r>
      <w:r w:rsidR="002A5D24">
        <w:rPr>
          <w:rFonts w:ascii="Times New Roman" w:hAnsi="Times New Roman" w:cs="Times New Roman"/>
          <w:sz w:val="28"/>
          <w:szCs w:val="28"/>
        </w:rPr>
        <w:t xml:space="preserve">е точки, не превышает 0,5 мм.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Выступы капитальных сооружений отображают в том случае, если они более 0,5 мм в масштабе кадастрового плана. Контуры с неопределенными (размытыми) границами (кустарник, редкий лес, камыши и др.) дешифрируют приблизительно.</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Объекты местности (кроме капитальных сооружений), имеющие площадь менее 20 мм2 в масштабе плана, не дешифрируют.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Линейные объекты, если их ширина выражается в масштабе кадастрового плана, дешифрируют по факту использования с учетом насыпи, выемки, водоотводной канавы, полосы отвода и т.д. Кроме этого обязательно указывают все необходимые пояснительные надписи. Если ширина линейного объекта не выражается в масштабе кадастрового плана, то этот объект отображают в соответствии с «условными знаками» с обязательным указанием ширины и други</w:t>
      </w:r>
      <w:r w:rsidR="002A5D24">
        <w:rPr>
          <w:rFonts w:ascii="Times New Roman" w:hAnsi="Times New Roman" w:cs="Times New Roman"/>
          <w:sz w:val="28"/>
          <w:szCs w:val="28"/>
        </w:rPr>
        <w:t>х необходимых характеристик.</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Требования к точности более подробно изложены в «Инструкции по дешифрированию аэрофотоснимков и фотопланов в масштабах 1:10 000-1:25 000 для целей землеустройства, государственного учета земель и земельного кадастра* (Москва, 1978 г.) и «Инструкции по топографическим съемкам в масштабах 1:5 0</w:t>
      </w:r>
      <w:r w:rsidR="002A5D24">
        <w:rPr>
          <w:rFonts w:ascii="Times New Roman" w:hAnsi="Times New Roman" w:cs="Times New Roman"/>
          <w:sz w:val="28"/>
          <w:szCs w:val="28"/>
        </w:rPr>
        <w:t xml:space="preserve">00-1:500» (Москва, 1982 г.). </w:t>
      </w:r>
      <w:r w:rsidRPr="006A5076">
        <w:rPr>
          <w:rFonts w:ascii="Times New Roman" w:hAnsi="Times New Roman" w:cs="Times New Roman"/>
          <w:sz w:val="28"/>
          <w:szCs w:val="28"/>
        </w:rPr>
        <w:t xml:space="preserve">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Всю информацию, полученную в процессе дешифрирования, отображают на увеличенном аэрофотоснимке соответствующими условными знаками и пояснительными надписями. При выполнении работ по кадастровому картографированию и геодезической привязке аэрофотос</w:t>
      </w:r>
      <w:r w:rsidR="002A5D24">
        <w:rPr>
          <w:rFonts w:ascii="Times New Roman" w:hAnsi="Times New Roman" w:cs="Times New Roman"/>
          <w:sz w:val="28"/>
          <w:szCs w:val="28"/>
        </w:rPr>
        <w:t>нимков обязательно ведут «Журнал</w:t>
      </w:r>
      <w:r w:rsidRPr="006A5076">
        <w:rPr>
          <w:rFonts w:ascii="Times New Roman" w:hAnsi="Times New Roman" w:cs="Times New Roman"/>
          <w:sz w:val="28"/>
          <w:szCs w:val="28"/>
        </w:rPr>
        <w:t xml:space="preserve"> полевого дешифрирования» в соответствии с требованием «Инструкции по топограф</w:t>
      </w:r>
      <w:r w:rsidR="002A5D24">
        <w:rPr>
          <w:rFonts w:ascii="Times New Roman" w:hAnsi="Times New Roman" w:cs="Times New Roman"/>
          <w:sz w:val="28"/>
          <w:szCs w:val="28"/>
        </w:rPr>
        <w:t xml:space="preserve">ическим съемкам масштабов 1:500 - </w:t>
      </w:r>
      <w:r w:rsidRPr="006A5076">
        <w:rPr>
          <w:rFonts w:ascii="Times New Roman" w:hAnsi="Times New Roman" w:cs="Times New Roman"/>
          <w:sz w:val="28"/>
          <w:szCs w:val="28"/>
        </w:rPr>
        <w:t xml:space="preserve">1:5000, приложение № 5».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Все полевые материалы подлежат заверению подписью и печатью представителей администрации городского (районног</w:t>
      </w:r>
      <w:r w:rsidR="002A5D24">
        <w:rPr>
          <w:rFonts w:ascii="Times New Roman" w:hAnsi="Times New Roman" w:cs="Times New Roman"/>
          <w:sz w:val="28"/>
          <w:szCs w:val="28"/>
        </w:rPr>
        <w:t xml:space="preserve">о) земельного комитета и других </w:t>
      </w:r>
      <w:r w:rsidRPr="006A5076">
        <w:rPr>
          <w:rFonts w:ascii="Times New Roman" w:hAnsi="Times New Roman" w:cs="Times New Roman"/>
          <w:sz w:val="28"/>
          <w:szCs w:val="28"/>
        </w:rPr>
        <w:t>уполномоченных</w:t>
      </w:r>
      <w:r w:rsidR="002A5D24">
        <w:rPr>
          <w:rFonts w:ascii="Times New Roman" w:hAnsi="Times New Roman" w:cs="Times New Roman"/>
          <w:sz w:val="28"/>
          <w:szCs w:val="28"/>
        </w:rPr>
        <w:t xml:space="preserve">, </w:t>
      </w:r>
      <w:r w:rsidRPr="006A5076">
        <w:rPr>
          <w:rFonts w:ascii="Times New Roman" w:hAnsi="Times New Roman" w:cs="Times New Roman"/>
          <w:sz w:val="28"/>
          <w:szCs w:val="28"/>
        </w:rPr>
        <w:t>и заинтересованных лиц</w:t>
      </w:r>
      <w:r w:rsidR="002A5D24">
        <w:rPr>
          <w:rFonts w:ascii="Times New Roman" w:hAnsi="Times New Roman" w:cs="Times New Roman"/>
          <w:sz w:val="28"/>
          <w:szCs w:val="28"/>
        </w:rPr>
        <w:t xml:space="preserve">, и организаций.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После завершения полевых работ по кадастровому дешифрированию и геодезической привязке аэрофотоснимков выполняют полевой контроль и приемку материалов полевых работ. Полевой приемке и контролю подлежит не менее 15 % о</w:t>
      </w:r>
      <w:r w:rsidR="002A5D24">
        <w:rPr>
          <w:rFonts w:ascii="Times New Roman" w:hAnsi="Times New Roman" w:cs="Times New Roman"/>
          <w:sz w:val="28"/>
          <w:szCs w:val="28"/>
        </w:rPr>
        <w:t xml:space="preserve">т всего объема работ. </w:t>
      </w:r>
    </w:p>
    <w:p w:rsidR="002A5D24" w:rsidRDefault="002A5D24" w:rsidP="006A5076">
      <w:pPr>
        <w:ind w:firstLine="567"/>
        <w:jc w:val="both"/>
        <w:rPr>
          <w:rFonts w:ascii="Times New Roman" w:hAnsi="Times New Roman" w:cs="Times New Roman"/>
          <w:sz w:val="28"/>
          <w:szCs w:val="28"/>
        </w:rPr>
      </w:pPr>
      <w:r>
        <w:rPr>
          <w:rFonts w:ascii="Times New Roman" w:hAnsi="Times New Roman" w:cs="Times New Roman"/>
          <w:sz w:val="28"/>
          <w:szCs w:val="28"/>
        </w:rPr>
        <w:t>Ведение ж</w:t>
      </w:r>
      <w:r w:rsidR="001C12E1" w:rsidRPr="006A5076">
        <w:rPr>
          <w:rFonts w:ascii="Times New Roman" w:hAnsi="Times New Roman" w:cs="Times New Roman"/>
          <w:sz w:val="28"/>
          <w:szCs w:val="28"/>
        </w:rPr>
        <w:t>ур</w:t>
      </w:r>
      <w:r>
        <w:rPr>
          <w:rFonts w:ascii="Times New Roman" w:hAnsi="Times New Roman" w:cs="Times New Roman"/>
          <w:sz w:val="28"/>
          <w:szCs w:val="28"/>
        </w:rPr>
        <w:t>нала полевого дешифрирования.</w:t>
      </w:r>
      <w:r w:rsidR="001C12E1" w:rsidRPr="006A5076">
        <w:rPr>
          <w:rFonts w:ascii="Times New Roman" w:hAnsi="Times New Roman" w:cs="Times New Roman"/>
          <w:sz w:val="28"/>
          <w:szCs w:val="28"/>
        </w:rPr>
        <w:t xml:space="preserve"> Журнал полевого дешифрирования (горизонтальной съемки) ведут по форме Приложения N° 5 «Руководства по топографическим съемкам масштаба 1:500</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w:t>
      </w: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1:5000» на каждый населенный пункт, также разрешается на отдельный снимок, при наличии на нем двух и более населенных пунктов. </w:t>
      </w:r>
    </w:p>
    <w:p w:rsidR="002A5D24"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качестве журнала можно использовать абрисный журнал тахеометрической</w:t>
      </w:r>
      <w:r w:rsidR="002A5D24">
        <w:rPr>
          <w:rFonts w:ascii="Times New Roman" w:hAnsi="Times New Roman" w:cs="Times New Roman"/>
          <w:sz w:val="28"/>
          <w:szCs w:val="28"/>
        </w:rPr>
        <w:t xml:space="preserve"> съемки либо простую тетрадь.</w:t>
      </w:r>
      <w:r w:rsidRPr="006A5076">
        <w:rPr>
          <w:rFonts w:ascii="Times New Roman" w:hAnsi="Times New Roman" w:cs="Times New Roman"/>
          <w:sz w:val="28"/>
          <w:szCs w:val="28"/>
        </w:rPr>
        <w:t xml:space="preserve"> В журнале отражают все объекты и каждый участок, где производились дополнительные измерения (промеры) и согласования с представителем местной администрации.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При проведении контрольных промеров желательно использовать материалы БТИ. Все спорные вопросы фиксируют в журнале полевого кадастрового дешифрирования или в других документах и дают р</w:t>
      </w:r>
      <w:r w:rsidR="00EF0127">
        <w:rPr>
          <w:rFonts w:ascii="Times New Roman" w:hAnsi="Times New Roman" w:cs="Times New Roman"/>
          <w:sz w:val="28"/>
          <w:szCs w:val="28"/>
        </w:rPr>
        <w:t>екомендации по их разрешению, у</w:t>
      </w:r>
      <w:r w:rsidRPr="006A5076">
        <w:rPr>
          <w:rFonts w:ascii="Times New Roman" w:hAnsi="Times New Roman" w:cs="Times New Roman"/>
          <w:sz w:val="28"/>
          <w:szCs w:val="28"/>
        </w:rPr>
        <w:t xml:space="preserve">казывают номер участка, делают запись по существу согласования и схематический абрис участка.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На абрисе показывают и нумеруют все поворотные точки границ землевладения и ре</w:t>
      </w:r>
      <w:r w:rsidR="00EF0127">
        <w:rPr>
          <w:rFonts w:ascii="Times New Roman" w:hAnsi="Times New Roman" w:cs="Times New Roman"/>
          <w:sz w:val="28"/>
          <w:szCs w:val="28"/>
        </w:rPr>
        <w:t>з</w:t>
      </w:r>
      <w:r w:rsidRPr="006A5076">
        <w:rPr>
          <w:rFonts w:ascii="Times New Roman" w:hAnsi="Times New Roman" w:cs="Times New Roman"/>
          <w:sz w:val="28"/>
          <w:szCs w:val="28"/>
        </w:rPr>
        <w:t>ультаты измерений. Нумерацию поворотных точек по периметру участка осуществляют по ходу часовой стрелки, начиная с точек, прилегающих к улице. Журнал служит также для записи прочих согласований, пояснительных записок по объек</w:t>
      </w:r>
      <w:r w:rsidR="00EF0127">
        <w:rPr>
          <w:rFonts w:ascii="Times New Roman" w:hAnsi="Times New Roman" w:cs="Times New Roman"/>
          <w:sz w:val="28"/>
          <w:szCs w:val="28"/>
        </w:rPr>
        <w:t xml:space="preserve">ту и отметок проверяющих лиц.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Все записи в журнале полевого кадастрового дешифрирования необходимо делать аккуратно и разборчиво. При отображении площадных или линейных объектов необходимо пользоваться условными знаками. Все результаты измерений вдоль фасадных линий и пояснительные надписи должны быть сгруппированы и «привязаны» к конкретному объекту местности.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Инвентаризация земель населенных пунктов производится по кадастровым кварталам, границы которых согласованы и установлены при проведении подготовительных работ. По каждому кварталу формируется свое землеустроительное дело, которое пополняется необходимыми документами по мере выполнения работ. Инвентаризация земель в кадастровом квартале начинается с выполнения полевых работ и завершается камеральной обработкой и оформлением землеустроительного дела на традиционных бумажных носителях (папки) и в электронном виде. Работы по инвентаризации земель можно выполнять одновременно с полевым кадастровым дешифрованием по увеличенным аэрофотоснимкам или использовать контурные кадастровые планы наземных съемок необходимого масштаба.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При полевых работах в процессе полевого кадастрового дешифрирования необходимо уточнить: сведения о землепользователях (землевладельцах) земельных участков; наличие документов, которые удостоверяют право на землю; сведения из документов, удостоверяющие физическое или юридическое лицо; целевое назначение земель, их площадь по документам и фактическая. Выявляют спорные границы, устанавливают обременения и ограничения по использованию земельных участков (сервитуты) для обеспечения проездов, проходов, доступа и сохранения подземных и наружных инженерных коммуникаций, сохранения озеленения, установки ограждения и заборов. Весь этот перечень работ выполняют </w:t>
      </w:r>
      <w:r w:rsidR="00EF0127">
        <w:rPr>
          <w:rFonts w:ascii="Times New Roman" w:hAnsi="Times New Roman" w:cs="Times New Roman"/>
          <w:sz w:val="28"/>
          <w:szCs w:val="28"/>
        </w:rPr>
        <w:t>с учетом Правил застройки городов, поселков</w:t>
      </w:r>
      <w:r w:rsidRPr="006A5076">
        <w:rPr>
          <w:rFonts w:ascii="Times New Roman" w:hAnsi="Times New Roman" w:cs="Times New Roman"/>
          <w:sz w:val="28"/>
          <w:szCs w:val="28"/>
        </w:rPr>
        <w:t xml:space="preserve"> и </w:t>
      </w:r>
      <w:proofErr w:type="gramStart"/>
      <w:r w:rsidRPr="006A5076">
        <w:rPr>
          <w:rFonts w:ascii="Times New Roman" w:hAnsi="Times New Roman" w:cs="Times New Roman"/>
          <w:sz w:val="28"/>
          <w:szCs w:val="28"/>
        </w:rPr>
        <w:t>градостроительных норм</w:t>
      </w:r>
      <w:proofErr w:type="gramEnd"/>
      <w:r w:rsidRPr="006A5076">
        <w:rPr>
          <w:rFonts w:ascii="Times New Roman" w:hAnsi="Times New Roman" w:cs="Times New Roman"/>
          <w:sz w:val="28"/>
          <w:szCs w:val="28"/>
        </w:rPr>
        <w:t xml:space="preserve"> и правил.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Все собранные и уточненные сведения заносят в журнал полевого кадастрового дешифрирования или в соответствующие формы и таблицы. По результатам натурных обследований, произведенных в ходе полевых работ, вычисляют предварительные площади участков всех землепользователей в установленных границах. В землеустроительное дело по кварталу включают: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список всех землепользователей (землевладельцев) с указанием площадей их участков по документам и по результатам обследования;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рабочий инвентаризационный план (схему) с предварительно нанесенными границами их землепользований (землевладений);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список пользователей земель без оформленных прав или с просроченными на то правами, включая случаи самовольного строительства или захвата участка; ♦</w:t>
      </w:r>
      <w:r w:rsidR="00EF0127">
        <w:rPr>
          <w:rFonts w:ascii="Times New Roman" w:hAnsi="Times New Roman" w:cs="Times New Roman"/>
          <w:sz w:val="28"/>
          <w:szCs w:val="28"/>
        </w:rPr>
        <w:t xml:space="preserve"> земли, не </w:t>
      </w:r>
      <w:r w:rsidRPr="006A5076">
        <w:rPr>
          <w:rFonts w:ascii="Times New Roman" w:hAnsi="Times New Roman" w:cs="Times New Roman"/>
          <w:sz w:val="28"/>
          <w:szCs w:val="28"/>
        </w:rPr>
        <w:t xml:space="preserve">используемые или нерационально используемые;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выявленные несоответствия фактического использования земель по целевому назначению и режиму использования. По материалам обследования и собранным документам в пределах каждого квартала в случаях отсутствия четких границ землепользований (землевладений) составляют проект границ землепользований (землевладений).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проекте указывают все вопросы, не решенные при натурных обследованиях по границам земельных участков, и предложения по устранению спорных вопросов. В землеустроительном деле землепользователям (землевладельцам) устанавливают ограничения по использованию земельных участков (сервитуты).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Сюда же прикладывается состав земель (экспликация) по землепользованиям и видам угодий. Одним из основных документов землеустроительного дела при инвентаризации земель населенных пунктов является декларация о факте использования земельного участка физическим или ю</w:t>
      </w:r>
      <w:r w:rsidR="00EF0127">
        <w:rPr>
          <w:rFonts w:ascii="Times New Roman" w:hAnsi="Times New Roman" w:cs="Times New Roman"/>
          <w:sz w:val="28"/>
          <w:szCs w:val="28"/>
        </w:rPr>
        <w:t xml:space="preserve">ридическим лицом (приложение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Порядок зап</w:t>
      </w:r>
      <w:r w:rsidR="00EF0127">
        <w:rPr>
          <w:rFonts w:ascii="Times New Roman" w:hAnsi="Times New Roman" w:cs="Times New Roman"/>
          <w:sz w:val="28"/>
          <w:szCs w:val="28"/>
        </w:rPr>
        <w:t>олнения декларации.</w:t>
      </w:r>
      <w:r w:rsidRPr="006A5076">
        <w:rPr>
          <w:rFonts w:ascii="Times New Roman" w:hAnsi="Times New Roman" w:cs="Times New Roman"/>
          <w:sz w:val="28"/>
          <w:szCs w:val="28"/>
        </w:rPr>
        <w:t xml:space="preserve"> Декларация (заявлен</w:t>
      </w:r>
      <w:r w:rsidR="00EF0127">
        <w:rPr>
          <w:rFonts w:ascii="Times New Roman" w:hAnsi="Times New Roman" w:cs="Times New Roman"/>
          <w:sz w:val="28"/>
          <w:szCs w:val="28"/>
        </w:rPr>
        <w:t>ие) заполняется представителем и</w:t>
      </w:r>
      <w:r w:rsidRPr="006A5076">
        <w:rPr>
          <w:rFonts w:ascii="Times New Roman" w:hAnsi="Times New Roman" w:cs="Times New Roman"/>
          <w:sz w:val="28"/>
          <w:szCs w:val="28"/>
        </w:rPr>
        <w:t>сполнителя совместно с землепользователем. В правом верхнем углу декларации указывается ее получатель, заявление адресуется в соответствующий городской или районный комитет по земель</w:t>
      </w:r>
      <w:r w:rsidR="00EF0127">
        <w:rPr>
          <w:rFonts w:ascii="Times New Roman" w:hAnsi="Times New Roman" w:cs="Times New Roman"/>
          <w:sz w:val="28"/>
          <w:szCs w:val="28"/>
        </w:rPr>
        <w:t>ным ресурсам и землеустройству.</w:t>
      </w:r>
      <w:r w:rsidRPr="006A5076">
        <w:rPr>
          <w:rFonts w:ascii="Times New Roman" w:hAnsi="Times New Roman" w:cs="Times New Roman"/>
          <w:sz w:val="28"/>
          <w:szCs w:val="28"/>
        </w:rPr>
        <w:t xml:space="preserve">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заголовке указывают адрес, по которому расположен земельный учас</w:t>
      </w:r>
      <w:r w:rsidR="00EF0127">
        <w:rPr>
          <w:rFonts w:ascii="Times New Roman" w:hAnsi="Times New Roman" w:cs="Times New Roman"/>
          <w:sz w:val="28"/>
          <w:szCs w:val="28"/>
        </w:rPr>
        <w:t>ток, и его кадастровый номер.</w:t>
      </w:r>
      <w:r w:rsidRPr="006A5076">
        <w:rPr>
          <w:rFonts w:ascii="Times New Roman" w:hAnsi="Times New Roman" w:cs="Times New Roman"/>
          <w:sz w:val="28"/>
          <w:szCs w:val="28"/>
        </w:rPr>
        <w:t xml:space="preserve"> В декларации указывают сведения о землепо</w:t>
      </w:r>
      <w:r w:rsidR="00EF0127">
        <w:rPr>
          <w:rFonts w:ascii="Times New Roman" w:hAnsi="Times New Roman" w:cs="Times New Roman"/>
          <w:sz w:val="28"/>
          <w:szCs w:val="28"/>
        </w:rPr>
        <w:t>льзователе: для физических лиц фами</w:t>
      </w:r>
      <w:r w:rsidRPr="006A5076">
        <w:rPr>
          <w:rFonts w:ascii="Times New Roman" w:hAnsi="Times New Roman" w:cs="Times New Roman"/>
          <w:sz w:val="28"/>
          <w:szCs w:val="28"/>
        </w:rPr>
        <w:t>лию, имя, отчество, год рождения, удостоверяющий документ, количество пользователей, для юридических лиц — тип организации, организационно-правовую форму, название, сферу деятельности, удостоверяющий документ, банковские ре</w:t>
      </w:r>
      <w:r w:rsidR="00EF0127">
        <w:rPr>
          <w:rFonts w:ascii="Times New Roman" w:hAnsi="Times New Roman" w:cs="Times New Roman"/>
          <w:sz w:val="28"/>
          <w:szCs w:val="28"/>
        </w:rPr>
        <w:t xml:space="preserve">квизиты, Ф.И.О. руководителя.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Декларация содержит сведения о юридических атрибутах земельного участка: право удостоверяющий документ, ограничения и обремене</w:t>
      </w:r>
      <w:r w:rsidR="00EF0127">
        <w:rPr>
          <w:rFonts w:ascii="Times New Roman" w:hAnsi="Times New Roman" w:cs="Times New Roman"/>
          <w:sz w:val="28"/>
          <w:szCs w:val="28"/>
        </w:rPr>
        <w:t xml:space="preserve">ния в пользовании, сервитуты.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декларации дают краткое описание объектов недвижимости, которые находятся на земельном участке: категорию, целевое назначение, материал, этажность, собственность, площадь, оценку состояния. На оборотной стороне декларации делают схематический чертеж земельного участка с его размерами в натуре (можно вдоль фасадной линии) и заполняют акт о согласовании границ земельных участков со смежными зе</w:t>
      </w:r>
      <w:r w:rsidR="00EF0127">
        <w:rPr>
          <w:rFonts w:ascii="Times New Roman" w:hAnsi="Times New Roman" w:cs="Times New Roman"/>
          <w:sz w:val="28"/>
          <w:szCs w:val="28"/>
        </w:rPr>
        <w:t xml:space="preserve">млепользователями.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Если есть спорные границы, то указывают существо спора, с каким землепользователем спор и рекомендации по его разрешению. Если разногласия между смежными землепользователями не решаются в момент заполнения акта исполнителем работ, то на увеличенном аэрофотоснимке отображают два варианта границ красным цветом. Разрешение спорных вопросов в состав работ не входит. Физические лица подписывают декларацию лично, юридические лица право подписи могут предоставить упо</w:t>
      </w:r>
      <w:r w:rsidR="00EF0127">
        <w:rPr>
          <w:rFonts w:ascii="Times New Roman" w:hAnsi="Times New Roman" w:cs="Times New Roman"/>
          <w:sz w:val="28"/>
          <w:szCs w:val="28"/>
        </w:rPr>
        <w:t xml:space="preserve">лномоченному, но в </w:t>
      </w:r>
      <w:r w:rsidRPr="006A5076">
        <w:rPr>
          <w:rFonts w:ascii="Times New Roman" w:hAnsi="Times New Roman" w:cs="Times New Roman"/>
          <w:sz w:val="28"/>
          <w:szCs w:val="28"/>
        </w:rPr>
        <w:t xml:space="preserve">любом случае подпись подтверждается печатью организации. На земли, занимаемые администрацией в кадастровом квартале, декларация не составляется.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Если юридические лица имеют ведомственное жилье (жилые дома, общежития), то рекомендуется на каждый такой дом составить списки ответственных квартиросъемщиков на земельные участки при производственных, культурно-бытовых и административных зданиях и сооружениях.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Границы уточняют на основе паспортов земельных участков, генерального плана или проекта детальной застройки. Если в населенном пункте застройка бессистемная, границы земельных участков не закреплены в натуре, но имеется генплан застройки и начато выделение земельных участков застройщикам, то границы устанавливают согласно генеральному плану застройки, рабочему проекту детальной застройки по Паспорту земельного участка или же по согласованию с самим владельцем участка и с владельцами смежных земельных участков.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Если такое согласование невозможно, то этот вопрос выносится на обсуждение инвентаризационной комиссии. Земельные участки, выделенные или занятые под гаражное строительство, под строительство индивидуальных сараев, погребов и прочих летних строений по сельским населенным пунктам, на планах отражают общим контуром и оформляют как земли администрации, если они не закреплены в кооперативе, то же касается юридических лиц.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городах и поселках городского типа, если гаражи и сараи не приватизированы, земельные уча</w:t>
      </w:r>
      <w:r w:rsidR="00EF0127">
        <w:rPr>
          <w:rFonts w:ascii="Times New Roman" w:hAnsi="Times New Roman" w:cs="Times New Roman"/>
          <w:sz w:val="28"/>
          <w:szCs w:val="28"/>
        </w:rPr>
        <w:t>с</w:t>
      </w:r>
      <w:r w:rsidRPr="006A5076">
        <w:rPr>
          <w:rFonts w:ascii="Times New Roman" w:hAnsi="Times New Roman" w:cs="Times New Roman"/>
          <w:sz w:val="28"/>
          <w:szCs w:val="28"/>
        </w:rPr>
        <w:t xml:space="preserve">тки на планах отражаются общим контуром, оформляются в декларации на гаражи или иные </w:t>
      </w:r>
      <w:proofErr w:type="gramStart"/>
      <w:r w:rsidRPr="006A5076">
        <w:rPr>
          <w:rFonts w:ascii="Times New Roman" w:hAnsi="Times New Roman" w:cs="Times New Roman"/>
          <w:sz w:val="28"/>
          <w:szCs w:val="28"/>
        </w:rPr>
        <w:t>кооперативы</w:t>
      </w:r>
      <w:proofErr w:type="gramEnd"/>
      <w:r w:rsidRPr="006A5076">
        <w:rPr>
          <w:rFonts w:ascii="Times New Roman" w:hAnsi="Times New Roman" w:cs="Times New Roman"/>
          <w:sz w:val="28"/>
          <w:szCs w:val="28"/>
        </w:rPr>
        <w:t xml:space="preserve"> или как земли администрации города (поселка). На основе обработки материалов инвентаризации земель составляют: кадастровые планы на объект кадастра (квартал, земельный участок), чертеж инвентаризации земель и планы на каждый земельный участок на листах формата А4.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Это и есть документальное подтверждение существующих границ землепользования (землевладения). На чертежах инвентаризации земель показывают условными обозначениями: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границы и кадастровые номера землепользователей;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спорные границы;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участки </w:t>
      </w:r>
      <w:proofErr w:type="spellStart"/>
      <w:r w:rsidRPr="006A5076">
        <w:rPr>
          <w:rFonts w:ascii="Times New Roman" w:hAnsi="Times New Roman" w:cs="Times New Roman"/>
          <w:sz w:val="28"/>
          <w:szCs w:val="28"/>
        </w:rPr>
        <w:t>самозахвата</w:t>
      </w:r>
      <w:proofErr w:type="spellEnd"/>
      <w:r w:rsidRPr="006A5076">
        <w:rPr>
          <w:rFonts w:ascii="Times New Roman" w:hAnsi="Times New Roman" w:cs="Times New Roman"/>
          <w:sz w:val="28"/>
          <w:szCs w:val="28"/>
        </w:rPr>
        <w:t xml:space="preserve">;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неиспользуемые земли;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нерационально используемые земли;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земли, используемые не по назначению. </w:t>
      </w:r>
    </w:p>
    <w:p w:rsidR="00EF0127"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Работы по кадастровому картографированию и инвентаризации земель населенных пунктов заканчивают написанием пояснительной записки и формированием землеустроительного дела по инвентаризации земель на каждый кадастровый квартал в отдельности и объект в целом. Перечень документов составляют по согласованию сторон (заказчик-подрядчик). Он может быть изменен или дополнен.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Если одно землепользование расположено беспрерывно в нескольких кварталах (железные дороги, автодороги, прочие линейные объекты), то декларацию заполняют одну, а в землеустроительном деле на квартал прикладывают ее копию с указанием фактической площади земельного участка, расположенного в данном квартале.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Установление границ землепользования производят только на застроенных территориях, а земли, которые подлежат застройке, ограничивают общим контуром с у</w:t>
      </w:r>
      <w:r w:rsidR="00DB4FFA">
        <w:rPr>
          <w:rFonts w:ascii="Times New Roman" w:hAnsi="Times New Roman" w:cs="Times New Roman"/>
          <w:sz w:val="28"/>
          <w:szCs w:val="28"/>
        </w:rPr>
        <w:t xml:space="preserve">казанием целевого назначения.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Границы земельного участка с многоэтажной застройкой устанавливают по паспорту земельного участка или по «Постановлению городской администрации о закреплении земельного участка при доме*. При этом площади под застройкой вычисляют по фундаменту здания или с учетом </w:t>
      </w:r>
      <w:proofErr w:type="spellStart"/>
      <w:r w:rsidRPr="006A5076">
        <w:rPr>
          <w:rFonts w:ascii="Times New Roman" w:hAnsi="Times New Roman" w:cs="Times New Roman"/>
          <w:sz w:val="28"/>
          <w:szCs w:val="28"/>
        </w:rPr>
        <w:t>отмостки</w:t>
      </w:r>
      <w:proofErr w:type="spellEnd"/>
      <w:r w:rsidRPr="006A5076">
        <w:rPr>
          <w:rFonts w:ascii="Times New Roman" w:hAnsi="Times New Roman" w:cs="Times New Roman"/>
          <w:sz w:val="28"/>
          <w:szCs w:val="28"/>
        </w:rPr>
        <w:t>. Остальные земли относя</w:t>
      </w:r>
      <w:r w:rsidR="00DB4FFA">
        <w:rPr>
          <w:rFonts w:ascii="Times New Roman" w:hAnsi="Times New Roman" w:cs="Times New Roman"/>
          <w:sz w:val="28"/>
          <w:szCs w:val="28"/>
        </w:rPr>
        <w:t xml:space="preserve">т к землям общего пользования.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Если в квартале жилой застройки жилые дома принадлежат разным владельцам, а территория общего пользования единая, то границы земель общего пользования для каждого дома не устанавливают (это земли г</w:t>
      </w:r>
      <w:r w:rsidR="00DB4FFA">
        <w:rPr>
          <w:rFonts w:ascii="Times New Roman" w:hAnsi="Times New Roman" w:cs="Times New Roman"/>
          <w:sz w:val="28"/>
          <w:szCs w:val="28"/>
        </w:rPr>
        <w:t xml:space="preserve">ородской администрации).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Если массив жилых зданий принадлежит единому владельцу, то границы участков для дома не устанавливают. Каталог координат и площадей соста</w:t>
      </w:r>
      <w:r w:rsidR="00DB4FFA">
        <w:rPr>
          <w:rFonts w:ascii="Times New Roman" w:hAnsi="Times New Roman" w:cs="Times New Roman"/>
          <w:sz w:val="28"/>
          <w:szCs w:val="28"/>
        </w:rPr>
        <w:t xml:space="preserve">вляют на весь массив в целом.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При инвентаризации земель, занятых кооперативными гаражами (погребами), устанавливают внешнюю границу участка, выделенного кооперативу. Декларация заполняется правлением кооператива на весь массив и подписывается председателем. К декларации прилагают список членов, которые числятся владельцами гаражей (погребов) на момент проведения инвентаризации Аналогично поступают при инвентаризации земель садово-дачных товариществ и коллективных огородов.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При инвентаризации земель, занятых индивидуальными участками, все владельцы заполняют декларацию, по каждому из владельцев устанавливают границы земельных участков при наличии правоустанавливающих документов.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Земельно-кадастровые работы, связанные с отводом земельного участка, являются составной частью процедуры предоставления земель в пользование или собственность юридическим лицам и гражданам по их заявкам. Отвод земельных участков в городах осуществляется на основе проведения земельно-градостроительного проектирования, геодезических измерений и аналитических расчетов. </w:t>
      </w:r>
    </w:p>
    <w:p w:rsidR="00DB4FFA"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составе работ по отводу земельных участков выделяются: 4 ведение дежурного плана землепользований;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выбор местоположения земельного участка; 4 вынос в натуру границ земельного участка и закрепление их на местности. Дежурный план землепользований</w:t>
      </w:r>
      <w:r w:rsidR="006D1609">
        <w:rPr>
          <w:rFonts w:ascii="Times New Roman" w:hAnsi="Times New Roman" w:cs="Times New Roman"/>
          <w:sz w:val="28"/>
          <w:szCs w:val="28"/>
        </w:rPr>
        <w:t xml:space="preserve"> -</w:t>
      </w:r>
      <w:r w:rsidRPr="006A5076">
        <w:rPr>
          <w:rFonts w:ascii="Times New Roman" w:hAnsi="Times New Roman" w:cs="Times New Roman"/>
          <w:sz w:val="28"/>
          <w:szCs w:val="28"/>
        </w:rPr>
        <w:t xml:space="preserve"> это планово</w:t>
      </w:r>
      <w:r w:rsidR="006D1609">
        <w:rPr>
          <w:rFonts w:ascii="Times New Roman" w:hAnsi="Times New Roman" w:cs="Times New Roman"/>
          <w:sz w:val="28"/>
          <w:szCs w:val="28"/>
        </w:rPr>
        <w:t>-</w:t>
      </w:r>
      <w:r w:rsidRPr="006A5076">
        <w:rPr>
          <w:rFonts w:ascii="Times New Roman" w:hAnsi="Times New Roman" w:cs="Times New Roman"/>
          <w:sz w:val="28"/>
          <w:szCs w:val="28"/>
        </w:rPr>
        <w:t>картографический материал масштаба 1:2000 (для отдельных кварталов 1:500), на котором отображены: границы города, районов, кварталов; красные линии перспективной застройки по генеральному плану; границы земельных уч</w:t>
      </w:r>
      <w:r w:rsidR="006D1609">
        <w:rPr>
          <w:rFonts w:ascii="Times New Roman" w:hAnsi="Times New Roman" w:cs="Times New Roman"/>
          <w:sz w:val="28"/>
          <w:szCs w:val="28"/>
        </w:rPr>
        <w:t>астков и их кадастровые н</w:t>
      </w:r>
      <w:r w:rsidRPr="006A5076">
        <w:rPr>
          <w:rFonts w:ascii="Times New Roman" w:hAnsi="Times New Roman" w:cs="Times New Roman"/>
          <w:sz w:val="28"/>
          <w:szCs w:val="28"/>
        </w:rPr>
        <w:t xml:space="preserve">омера; границы природных, санитарных, экологических и других зон; границы земель городских лесов, водного фонда и т.д.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качестве исходных данных для составления дежурного плана землепользований испо</w:t>
      </w:r>
      <w:r w:rsidR="006D1609">
        <w:rPr>
          <w:rFonts w:ascii="Times New Roman" w:hAnsi="Times New Roman" w:cs="Times New Roman"/>
          <w:sz w:val="28"/>
          <w:szCs w:val="28"/>
        </w:rPr>
        <w:t xml:space="preserve">льзуют </w:t>
      </w:r>
      <w:proofErr w:type="spellStart"/>
      <w:r w:rsidR="006D1609">
        <w:rPr>
          <w:rFonts w:ascii="Times New Roman" w:hAnsi="Times New Roman" w:cs="Times New Roman"/>
          <w:sz w:val="28"/>
          <w:szCs w:val="28"/>
        </w:rPr>
        <w:t>топопланы</w:t>
      </w:r>
      <w:proofErr w:type="spellEnd"/>
      <w:r w:rsidR="006D1609">
        <w:rPr>
          <w:rFonts w:ascii="Times New Roman" w:hAnsi="Times New Roman" w:cs="Times New Roman"/>
          <w:sz w:val="28"/>
          <w:szCs w:val="28"/>
        </w:rPr>
        <w:t xml:space="preserve"> в масштабе 1:2</w:t>
      </w:r>
      <w:r w:rsidRPr="006A5076">
        <w:rPr>
          <w:rFonts w:ascii="Times New Roman" w:hAnsi="Times New Roman" w:cs="Times New Roman"/>
          <w:sz w:val="28"/>
          <w:szCs w:val="28"/>
        </w:rPr>
        <w:t xml:space="preserve">000 и крупнее, планы структуризации, генеральные планы, планы красных линий, координаты межевых знаков границ города и земельных участков, материалы инвентаризации земель и установления границ земельных участков в существующей застройке, материалы технической инвентаризации.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Границы города и земельных участков наносят на дежурный план землепользований по координатам углов их поворота. Для нанесения отдельных элементов дежурного плана (например, объектов недвижимости) используют сканерные технологии и </w:t>
      </w:r>
      <w:proofErr w:type="spellStart"/>
      <w:r w:rsidRPr="006A5076">
        <w:rPr>
          <w:rFonts w:ascii="Times New Roman" w:hAnsi="Times New Roman" w:cs="Times New Roman"/>
          <w:sz w:val="28"/>
          <w:szCs w:val="28"/>
        </w:rPr>
        <w:t>дигитализацию</w:t>
      </w:r>
      <w:proofErr w:type="spellEnd"/>
      <w:r w:rsidRPr="006A5076">
        <w:rPr>
          <w:rFonts w:ascii="Times New Roman" w:hAnsi="Times New Roman" w:cs="Times New Roman"/>
          <w:sz w:val="28"/>
          <w:szCs w:val="28"/>
        </w:rPr>
        <w:t xml:space="preserve"> </w:t>
      </w:r>
      <w:proofErr w:type="spellStart"/>
      <w:r w:rsidRPr="006A5076">
        <w:rPr>
          <w:rFonts w:ascii="Times New Roman" w:hAnsi="Times New Roman" w:cs="Times New Roman"/>
          <w:sz w:val="28"/>
          <w:szCs w:val="28"/>
        </w:rPr>
        <w:t>топопланов</w:t>
      </w:r>
      <w:proofErr w:type="spellEnd"/>
      <w:r w:rsidRPr="006A5076">
        <w:rPr>
          <w:rFonts w:ascii="Times New Roman" w:hAnsi="Times New Roman" w:cs="Times New Roman"/>
          <w:sz w:val="28"/>
          <w:szCs w:val="28"/>
        </w:rPr>
        <w:t xml:space="preserve">.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Дежурный план изготавливают в двух экземплярах, один </w:t>
      </w:r>
      <w:r w:rsidR="006D1609">
        <w:rPr>
          <w:rFonts w:ascii="Times New Roman" w:hAnsi="Times New Roman" w:cs="Times New Roman"/>
          <w:sz w:val="28"/>
          <w:szCs w:val="28"/>
        </w:rPr>
        <w:t xml:space="preserve">находится в </w:t>
      </w:r>
      <w:proofErr w:type="spellStart"/>
      <w:r w:rsidR="006D1609">
        <w:rPr>
          <w:rFonts w:ascii="Times New Roman" w:hAnsi="Times New Roman" w:cs="Times New Roman"/>
          <w:sz w:val="28"/>
          <w:szCs w:val="28"/>
        </w:rPr>
        <w:t>горкомземе</w:t>
      </w:r>
      <w:proofErr w:type="spellEnd"/>
      <w:r w:rsidR="006D1609">
        <w:rPr>
          <w:rFonts w:ascii="Times New Roman" w:hAnsi="Times New Roman" w:cs="Times New Roman"/>
          <w:sz w:val="28"/>
          <w:szCs w:val="28"/>
        </w:rPr>
        <w:t>, другой -</w:t>
      </w:r>
      <w:r w:rsidRPr="006A5076">
        <w:rPr>
          <w:rFonts w:ascii="Times New Roman" w:hAnsi="Times New Roman" w:cs="Times New Roman"/>
          <w:sz w:val="28"/>
          <w:szCs w:val="28"/>
        </w:rPr>
        <w:t xml:space="preserve"> в управлении архитектуры и градостроительства (</w:t>
      </w:r>
      <w:proofErr w:type="spellStart"/>
      <w:r w:rsidRPr="006A5076">
        <w:rPr>
          <w:rFonts w:ascii="Times New Roman" w:hAnsi="Times New Roman" w:cs="Times New Roman"/>
          <w:sz w:val="28"/>
          <w:szCs w:val="28"/>
        </w:rPr>
        <w:t>УАиГ</w:t>
      </w:r>
      <w:proofErr w:type="spellEnd"/>
      <w:r w:rsidRPr="006A5076">
        <w:rPr>
          <w:rFonts w:ascii="Times New Roman" w:hAnsi="Times New Roman" w:cs="Times New Roman"/>
          <w:sz w:val="28"/>
          <w:szCs w:val="28"/>
        </w:rPr>
        <w:t>)</w:t>
      </w:r>
      <w:r w:rsidR="006D1609">
        <w:rPr>
          <w:rFonts w:ascii="Times New Roman" w:hAnsi="Times New Roman" w:cs="Times New Roman"/>
          <w:sz w:val="28"/>
          <w:szCs w:val="28"/>
        </w:rPr>
        <w:t xml:space="preserve">. </w:t>
      </w:r>
    </w:p>
    <w:p w:rsidR="006D1609" w:rsidRDefault="006D1609" w:rsidP="006A5076">
      <w:pPr>
        <w:ind w:firstLine="567"/>
        <w:jc w:val="both"/>
        <w:rPr>
          <w:rFonts w:ascii="Times New Roman" w:hAnsi="Times New Roman" w:cs="Times New Roman"/>
          <w:sz w:val="28"/>
          <w:szCs w:val="28"/>
        </w:rPr>
      </w:pPr>
      <w:r>
        <w:rPr>
          <w:rFonts w:ascii="Times New Roman" w:hAnsi="Times New Roman" w:cs="Times New Roman"/>
          <w:sz w:val="28"/>
          <w:szCs w:val="28"/>
        </w:rPr>
        <w:t>В</w:t>
      </w:r>
      <w:r w:rsidR="001C12E1" w:rsidRPr="006A5076">
        <w:rPr>
          <w:rFonts w:ascii="Times New Roman" w:hAnsi="Times New Roman" w:cs="Times New Roman"/>
          <w:sz w:val="28"/>
          <w:szCs w:val="28"/>
        </w:rPr>
        <w:t xml:space="preserve">едение дежурного плана осуществляет </w:t>
      </w:r>
      <w:proofErr w:type="spellStart"/>
      <w:r w:rsidR="001C12E1" w:rsidRPr="006A5076">
        <w:rPr>
          <w:rFonts w:ascii="Times New Roman" w:hAnsi="Times New Roman" w:cs="Times New Roman"/>
          <w:sz w:val="28"/>
          <w:szCs w:val="28"/>
        </w:rPr>
        <w:t>горкомзем</w:t>
      </w:r>
      <w:proofErr w:type="spellEnd"/>
      <w:r w:rsidR="001C12E1" w:rsidRPr="006A5076">
        <w:rPr>
          <w:rFonts w:ascii="Times New Roman" w:hAnsi="Times New Roman" w:cs="Times New Roman"/>
          <w:sz w:val="28"/>
          <w:szCs w:val="28"/>
        </w:rPr>
        <w:t xml:space="preserve">, который несет полную материальную, административную и судебную ответственность за достоверность данных и своевременное внесение изменений в его содержание. Экземпляр </w:t>
      </w:r>
      <w:proofErr w:type="spellStart"/>
      <w:r w:rsidR="001C12E1" w:rsidRPr="006A5076">
        <w:rPr>
          <w:rFonts w:ascii="Times New Roman" w:hAnsi="Times New Roman" w:cs="Times New Roman"/>
          <w:sz w:val="28"/>
          <w:szCs w:val="28"/>
        </w:rPr>
        <w:t>горкомзема</w:t>
      </w:r>
      <w:proofErr w:type="spellEnd"/>
      <w:r w:rsidR="001C12E1" w:rsidRPr="006A5076">
        <w:rPr>
          <w:rFonts w:ascii="Times New Roman" w:hAnsi="Times New Roman" w:cs="Times New Roman"/>
          <w:sz w:val="28"/>
          <w:szCs w:val="28"/>
        </w:rPr>
        <w:t xml:space="preserve"> является основным.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Для органов архитектуры дежурный план служит рабочим документом для решения различных градостроительных и архитектурных задач, связанных с благоустройством городских территорий, созданием инфраструктуры, разработкой генеральных планов и планов детальной планировки. Содержание рабочего дежурного плана может дополняться данными проекта детальной планировки, сведениями о расположении транспортных магистралей и магистральных сетей, промышленных зон, крупных промышленных зданий и сооружений и т.п.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рабочем и основном экземплярах дежурного плана землепользований границы земельного участка отображают разными цветами. Каждый цвет соответствует определенному этапу формирования земельной собственности.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Этих этапов три. </w:t>
      </w:r>
      <w:r w:rsidR="006D1609">
        <w:rPr>
          <w:rFonts w:ascii="Times New Roman" w:hAnsi="Times New Roman" w:cs="Times New Roman"/>
          <w:sz w:val="28"/>
          <w:szCs w:val="28"/>
        </w:rPr>
        <w:t xml:space="preserve">1 </w:t>
      </w:r>
      <w:r w:rsidRPr="006A5076">
        <w:rPr>
          <w:rFonts w:ascii="Times New Roman" w:hAnsi="Times New Roman" w:cs="Times New Roman"/>
          <w:sz w:val="28"/>
          <w:szCs w:val="28"/>
        </w:rPr>
        <w:t xml:space="preserve">этап свидетельствует о том, что границы земельного участка запроектированы. На дежурном плане их отображают красным цветом. II этап фиксирует, что границы земельного участка вынесены в натуру и закреплены межевыми знаками. На дежурном плане их отображают синим цветом. III этап фиксирует то, что юридическим или физическим лицом получен </w:t>
      </w:r>
      <w:proofErr w:type="spellStart"/>
      <w:r w:rsidRPr="006A5076">
        <w:rPr>
          <w:rFonts w:ascii="Times New Roman" w:hAnsi="Times New Roman" w:cs="Times New Roman"/>
          <w:sz w:val="28"/>
          <w:szCs w:val="28"/>
        </w:rPr>
        <w:t>правоудостоверяющий</w:t>
      </w:r>
      <w:proofErr w:type="spellEnd"/>
      <w:r w:rsidRPr="006A5076">
        <w:rPr>
          <w:rFonts w:ascii="Times New Roman" w:hAnsi="Times New Roman" w:cs="Times New Roman"/>
          <w:sz w:val="28"/>
          <w:szCs w:val="28"/>
        </w:rPr>
        <w:t xml:space="preserve"> документ права собственности на земельный участок, границы которого на дежурном плане отображают черным цветом.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всех этих этапах последовательно отслеживается процесс формирования земельной собственности, и с его результатами, которые отображаются на дежурном плане, может быть ознакомлен заявитель. Поэтому ведение дежурного плана позволяет избежать нежелательных моментов, возникающих при одновременной заинтересованности заявителей в одном земельном участке, а также учесть их пожелания при многовариантных предложениях.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 согласованному с заявителем местоположению земельного участка его границы выносят в натуру. В отдельных случаях при сложной форме земельного участка, в стесненных условиях его размещения, к дежурному плану землепользований прилагают план размещения земельного участка более крупного масштаба (1:500).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Вынос в натуру границ земельного участка осуществляют в два</w:t>
      </w:r>
      <w:r w:rsidR="006D1609">
        <w:rPr>
          <w:rFonts w:ascii="Times New Roman" w:hAnsi="Times New Roman" w:cs="Times New Roman"/>
          <w:sz w:val="28"/>
          <w:szCs w:val="28"/>
        </w:rPr>
        <w:t xml:space="preserve"> этапа - подготовительный и</w:t>
      </w:r>
      <w:r w:rsidRPr="006A5076">
        <w:rPr>
          <w:rFonts w:ascii="Times New Roman" w:hAnsi="Times New Roman" w:cs="Times New Roman"/>
          <w:sz w:val="28"/>
          <w:szCs w:val="28"/>
        </w:rPr>
        <w:t xml:space="preserve"> полевой. На подготовительном этапе осуществляют детальное изучение местоположения земельного участка на дежурном плане землепользований и различных планово-картографических материалах и т.д. </w:t>
      </w:r>
      <w:r w:rsidR="006D1609">
        <w:rPr>
          <w:rFonts w:ascii="Times New Roman" w:hAnsi="Times New Roman" w:cs="Times New Roman"/>
          <w:sz w:val="28"/>
          <w:szCs w:val="28"/>
        </w:rPr>
        <w:t>П</w:t>
      </w:r>
      <w:r w:rsidRPr="006A5076">
        <w:rPr>
          <w:rFonts w:ascii="Times New Roman" w:hAnsi="Times New Roman" w:cs="Times New Roman"/>
          <w:sz w:val="28"/>
          <w:szCs w:val="28"/>
        </w:rPr>
        <w:t>олево</w:t>
      </w:r>
      <w:r w:rsidR="006D1609">
        <w:rPr>
          <w:rFonts w:ascii="Times New Roman" w:hAnsi="Times New Roman" w:cs="Times New Roman"/>
          <w:sz w:val="28"/>
          <w:szCs w:val="28"/>
        </w:rPr>
        <w:t>й этап</w:t>
      </w:r>
      <w:r w:rsidRPr="006A5076">
        <w:rPr>
          <w:rFonts w:ascii="Times New Roman" w:hAnsi="Times New Roman" w:cs="Times New Roman"/>
          <w:sz w:val="28"/>
          <w:szCs w:val="28"/>
        </w:rPr>
        <w:t xml:space="preserve"> работы осуществляют в следующем порядке: </w:t>
      </w:r>
    </w:p>
    <w:p w:rsidR="006D1609" w:rsidRDefault="006D1609" w:rsidP="006A5076">
      <w:pPr>
        <w:ind w:firstLine="567"/>
        <w:jc w:val="both"/>
        <w:rPr>
          <w:rFonts w:ascii="Times New Roman" w:hAnsi="Times New Roman" w:cs="Times New Roman"/>
          <w:sz w:val="28"/>
          <w:szCs w:val="28"/>
        </w:rPr>
      </w:pPr>
      <w:r>
        <w:rPr>
          <w:rFonts w:ascii="Times New Roman" w:hAnsi="Times New Roman" w:cs="Times New Roman"/>
          <w:sz w:val="28"/>
          <w:szCs w:val="28"/>
        </w:rPr>
        <w:t>-</w:t>
      </w:r>
      <w:r w:rsidR="001C12E1" w:rsidRPr="006A5076">
        <w:rPr>
          <w:rFonts w:ascii="Times New Roman" w:hAnsi="Times New Roman" w:cs="Times New Roman"/>
          <w:sz w:val="28"/>
          <w:szCs w:val="28"/>
        </w:rPr>
        <w:t xml:space="preserve"> обозначают местоположения точек границ земельного участка по разбивочным элементам; 4 закрепляют межевой знак временным центром (металлическим штырем, д</w:t>
      </w:r>
      <w:r>
        <w:rPr>
          <w:rFonts w:ascii="Times New Roman" w:hAnsi="Times New Roman" w:cs="Times New Roman"/>
          <w:sz w:val="28"/>
          <w:szCs w:val="28"/>
        </w:rPr>
        <w:t xml:space="preserve">еревянным колышком, шпилькой); </w:t>
      </w:r>
    </w:p>
    <w:p w:rsidR="006D1609" w:rsidRDefault="006D1609" w:rsidP="006A5076">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001C12E1" w:rsidRPr="006A5076">
        <w:rPr>
          <w:rFonts w:ascii="Times New Roman" w:hAnsi="Times New Roman" w:cs="Times New Roman"/>
          <w:sz w:val="28"/>
          <w:szCs w:val="28"/>
        </w:rPr>
        <w:t xml:space="preserve">устанавливают межевые знаки; </w:t>
      </w:r>
    </w:p>
    <w:p w:rsidR="006D1609" w:rsidRDefault="006D1609" w:rsidP="006A5076">
      <w:pPr>
        <w:ind w:firstLine="567"/>
        <w:jc w:val="both"/>
        <w:rPr>
          <w:rFonts w:ascii="Times New Roman" w:hAnsi="Times New Roman" w:cs="Times New Roman"/>
          <w:sz w:val="28"/>
          <w:szCs w:val="28"/>
        </w:rPr>
      </w:pPr>
      <w:r>
        <w:rPr>
          <w:rFonts w:ascii="Times New Roman" w:hAnsi="Times New Roman" w:cs="Times New Roman"/>
          <w:sz w:val="28"/>
          <w:szCs w:val="28"/>
        </w:rPr>
        <w:t>-</w:t>
      </w:r>
      <w:r w:rsidR="001C12E1" w:rsidRPr="006A5076">
        <w:rPr>
          <w:rFonts w:ascii="Times New Roman" w:hAnsi="Times New Roman" w:cs="Times New Roman"/>
          <w:sz w:val="28"/>
          <w:szCs w:val="28"/>
        </w:rPr>
        <w:t xml:space="preserve"> вводят редукции при значительных отклонениях координат межевых знаков от проектных значений (&gt; 1,5 точности измерений).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итоге выполнения работ по отводу земельного участка подготавливают определенные материал</w:t>
      </w:r>
      <w:r w:rsidR="006D1609">
        <w:rPr>
          <w:rFonts w:ascii="Times New Roman" w:hAnsi="Times New Roman" w:cs="Times New Roman"/>
          <w:sz w:val="28"/>
          <w:szCs w:val="28"/>
        </w:rPr>
        <w:t>ы и документы. Это могут быть:</w:t>
      </w:r>
      <w:r w:rsidRPr="006A5076">
        <w:rPr>
          <w:rFonts w:ascii="Times New Roman" w:hAnsi="Times New Roman" w:cs="Times New Roman"/>
          <w:sz w:val="28"/>
          <w:szCs w:val="28"/>
        </w:rPr>
        <w:t xml:space="preserve"> акт об установле</w:t>
      </w:r>
      <w:r w:rsidR="006D1609">
        <w:rPr>
          <w:rFonts w:ascii="Times New Roman" w:hAnsi="Times New Roman" w:cs="Times New Roman"/>
          <w:sz w:val="28"/>
          <w:szCs w:val="28"/>
        </w:rPr>
        <w:t>нии границ земельного участка;</w:t>
      </w:r>
      <w:r w:rsidRPr="006A5076">
        <w:rPr>
          <w:rFonts w:ascii="Times New Roman" w:hAnsi="Times New Roman" w:cs="Times New Roman"/>
          <w:sz w:val="28"/>
          <w:szCs w:val="28"/>
        </w:rPr>
        <w:t xml:space="preserve"> план границ земел</w:t>
      </w:r>
      <w:r w:rsidR="006D1609">
        <w:rPr>
          <w:rFonts w:ascii="Times New Roman" w:hAnsi="Times New Roman" w:cs="Times New Roman"/>
          <w:sz w:val="28"/>
          <w:szCs w:val="28"/>
        </w:rPr>
        <w:t>ьного участка в масштабе 1:500 -</w:t>
      </w:r>
      <w:r w:rsidRPr="006A5076">
        <w:rPr>
          <w:rFonts w:ascii="Times New Roman" w:hAnsi="Times New Roman" w:cs="Times New Roman"/>
          <w:sz w:val="28"/>
          <w:szCs w:val="28"/>
        </w:rPr>
        <w:t xml:space="preserve"> д</w:t>
      </w:r>
      <w:r w:rsidR="006D1609">
        <w:rPr>
          <w:rFonts w:ascii="Times New Roman" w:hAnsi="Times New Roman" w:cs="Times New Roman"/>
          <w:sz w:val="28"/>
          <w:szCs w:val="28"/>
        </w:rPr>
        <w:t xml:space="preserve">ля застроенных территорий и 1:2000 - для незастроенных </w:t>
      </w:r>
      <w:proofErr w:type="gramStart"/>
      <w:r w:rsidR="006D1609">
        <w:rPr>
          <w:rFonts w:ascii="Times New Roman" w:hAnsi="Times New Roman" w:cs="Times New Roman"/>
          <w:sz w:val="28"/>
          <w:szCs w:val="28"/>
        </w:rPr>
        <w:t xml:space="preserve">территорий;  </w:t>
      </w:r>
      <w:r w:rsidRPr="006A5076">
        <w:rPr>
          <w:rFonts w:ascii="Times New Roman" w:hAnsi="Times New Roman" w:cs="Times New Roman"/>
          <w:sz w:val="28"/>
          <w:szCs w:val="28"/>
        </w:rPr>
        <w:t xml:space="preserve"> </w:t>
      </w:r>
      <w:proofErr w:type="gramEnd"/>
      <w:r w:rsidRPr="006A5076">
        <w:rPr>
          <w:rFonts w:ascii="Times New Roman" w:hAnsi="Times New Roman" w:cs="Times New Roman"/>
          <w:sz w:val="28"/>
          <w:szCs w:val="28"/>
        </w:rPr>
        <w:t>кат</w:t>
      </w:r>
      <w:r w:rsidR="006D1609">
        <w:rPr>
          <w:rFonts w:ascii="Times New Roman" w:hAnsi="Times New Roman" w:cs="Times New Roman"/>
          <w:sz w:val="28"/>
          <w:szCs w:val="28"/>
        </w:rPr>
        <w:t xml:space="preserve">алог координат межевых знаков; </w:t>
      </w:r>
      <w:r w:rsidRPr="006A5076">
        <w:rPr>
          <w:rFonts w:ascii="Times New Roman" w:hAnsi="Times New Roman" w:cs="Times New Roman"/>
          <w:sz w:val="28"/>
          <w:szCs w:val="28"/>
        </w:rPr>
        <w:t xml:space="preserve"> технический отчет об</w:t>
      </w:r>
      <w:r w:rsidR="006D1609">
        <w:rPr>
          <w:rFonts w:ascii="Times New Roman" w:hAnsi="Times New Roman" w:cs="Times New Roman"/>
          <w:sz w:val="28"/>
          <w:szCs w:val="28"/>
        </w:rPr>
        <w:t xml:space="preserve"> отводе земельного участка. </w:t>
      </w:r>
      <w:r w:rsidRPr="006A5076">
        <w:rPr>
          <w:rFonts w:ascii="Times New Roman" w:hAnsi="Times New Roman" w:cs="Times New Roman"/>
          <w:sz w:val="28"/>
          <w:szCs w:val="28"/>
        </w:rPr>
        <w:t xml:space="preserve">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Земельно-кадастровые работы по установлению границ земл</w:t>
      </w:r>
      <w:r w:rsidR="006D1609">
        <w:rPr>
          <w:rFonts w:ascii="Times New Roman" w:hAnsi="Times New Roman" w:cs="Times New Roman"/>
          <w:sz w:val="28"/>
          <w:szCs w:val="28"/>
        </w:rPr>
        <w:t>епользований в существующей заст</w:t>
      </w:r>
      <w:r w:rsidRPr="006A5076">
        <w:rPr>
          <w:rFonts w:ascii="Times New Roman" w:hAnsi="Times New Roman" w:cs="Times New Roman"/>
          <w:sz w:val="28"/>
          <w:szCs w:val="28"/>
        </w:rPr>
        <w:t xml:space="preserve">ройке городов (поселков) выполняются для официального закрепления земельной собственности юридических лиц и граждан, которые фактически используют земельные участки в своей хозяйственной деятельности, но собственностью они не являются на основании «Положения о порядке установления границ землепользований в застройке городов и других поселений*.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нормативно-технических документах и специальной литературе по землеустройству, градостроительству и кадастру все действия в отношении границ земельных участков находят выражени</w:t>
      </w:r>
      <w:r w:rsidR="006D1609">
        <w:rPr>
          <w:rFonts w:ascii="Times New Roman" w:hAnsi="Times New Roman" w:cs="Times New Roman"/>
          <w:sz w:val="28"/>
          <w:szCs w:val="28"/>
        </w:rPr>
        <w:t>е в трех основных понятиях: установление, закрепление и восст</w:t>
      </w:r>
      <w:r w:rsidRPr="006A5076">
        <w:rPr>
          <w:rFonts w:ascii="Times New Roman" w:hAnsi="Times New Roman" w:cs="Times New Roman"/>
          <w:sz w:val="28"/>
          <w:szCs w:val="28"/>
        </w:rPr>
        <w:t xml:space="preserve">ановление.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О закреплении и восстановлении границ речь уже шла в разделах об инвентаризации и отводе земель. Поэтому рассмотрим содержание земельно</w:t>
      </w:r>
      <w:r w:rsidR="006D1609">
        <w:rPr>
          <w:rFonts w:ascii="Times New Roman" w:hAnsi="Times New Roman" w:cs="Times New Roman"/>
          <w:sz w:val="28"/>
          <w:szCs w:val="28"/>
        </w:rPr>
        <w:t>-</w:t>
      </w:r>
      <w:r w:rsidRPr="006A5076">
        <w:rPr>
          <w:rFonts w:ascii="Times New Roman" w:hAnsi="Times New Roman" w:cs="Times New Roman"/>
          <w:sz w:val="28"/>
          <w:szCs w:val="28"/>
        </w:rPr>
        <w:t xml:space="preserve">кадастровых работ, выполняемых при установлении границ земельных участков, и особенности этих работ в условиях городской застройки.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Под установлением границ землепользований в застройке городов понимаются работы, связанные с распределением и закреплением земель в собственность или пользование юридическим лицом и гражданами, которые пользуются земельными участками для хозяйственной деятельности, но в силу каких-либо причин не оформили свои права собственности. Установление границ состоит из следующих этапов: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проведения организационно-подготовительных работ;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разработки планов внутриквартального землеустройства;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выноса границ земельного участка в натуру;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оформления материалов по установлению границ земельного участка и составления землеустроительного дела.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составе организационных работ особое внимание уделяется подготовке постановления главы администрации города о проведении данных работ, которая осуществляется </w:t>
      </w:r>
      <w:proofErr w:type="spellStart"/>
      <w:r w:rsidRPr="006A5076">
        <w:rPr>
          <w:rFonts w:ascii="Times New Roman" w:hAnsi="Times New Roman" w:cs="Times New Roman"/>
          <w:sz w:val="28"/>
          <w:szCs w:val="28"/>
        </w:rPr>
        <w:t>горкомземом</w:t>
      </w:r>
      <w:proofErr w:type="spellEnd"/>
      <w:r w:rsidRPr="006A5076">
        <w:rPr>
          <w:rFonts w:ascii="Times New Roman" w:hAnsi="Times New Roman" w:cs="Times New Roman"/>
          <w:sz w:val="28"/>
          <w:szCs w:val="28"/>
        </w:rPr>
        <w:t xml:space="preserve"> совместно с управлением архитектуры и градостроительства.</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К проведению работ </w:t>
      </w:r>
      <w:r w:rsidR="006D1609">
        <w:rPr>
          <w:rFonts w:ascii="Times New Roman" w:hAnsi="Times New Roman" w:cs="Times New Roman"/>
          <w:sz w:val="28"/>
          <w:szCs w:val="28"/>
        </w:rPr>
        <w:t>на законном основании привлекаю</w:t>
      </w:r>
      <w:r w:rsidRPr="006A5076">
        <w:rPr>
          <w:rFonts w:ascii="Times New Roman" w:hAnsi="Times New Roman" w:cs="Times New Roman"/>
          <w:sz w:val="28"/>
          <w:szCs w:val="28"/>
        </w:rPr>
        <w:t xml:space="preserve">тся юридические лица и граждане, пользующиеся земельными участками, которые требуют работ по установлению границ. Они обязаны подать в земельный комитет города декларацию или заявление об установлении границ земельного участка. Декларацию или заявление регистрируют и изучают работники земельного комитета.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Подготовительные работы включают: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сбор и изучение исходных материалов; </w:t>
      </w:r>
    </w:p>
    <w:p w:rsidR="006D1609"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составление планов использования земель;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анализ деклараций юридических и физических лиц;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обследование землепользований в границах кварталов.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Сбор исходных материалов осуществляется в таких организациях и службах города, как </w:t>
      </w:r>
      <w:proofErr w:type="spellStart"/>
      <w:r w:rsidRPr="006A5076">
        <w:rPr>
          <w:rFonts w:ascii="Times New Roman" w:hAnsi="Times New Roman" w:cs="Times New Roman"/>
          <w:sz w:val="28"/>
          <w:szCs w:val="28"/>
        </w:rPr>
        <w:t>УАиГ</w:t>
      </w:r>
      <w:proofErr w:type="spellEnd"/>
      <w:r w:rsidRPr="006A5076">
        <w:rPr>
          <w:rFonts w:ascii="Times New Roman" w:hAnsi="Times New Roman" w:cs="Times New Roman"/>
          <w:sz w:val="28"/>
          <w:szCs w:val="28"/>
        </w:rPr>
        <w:t xml:space="preserve">, </w:t>
      </w:r>
      <w:proofErr w:type="spellStart"/>
      <w:r w:rsidRPr="006A5076">
        <w:rPr>
          <w:rFonts w:ascii="Times New Roman" w:hAnsi="Times New Roman" w:cs="Times New Roman"/>
          <w:sz w:val="28"/>
          <w:szCs w:val="28"/>
        </w:rPr>
        <w:t>горкомзем</w:t>
      </w:r>
      <w:proofErr w:type="spellEnd"/>
      <w:r w:rsidRPr="006A5076">
        <w:rPr>
          <w:rFonts w:ascii="Times New Roman" w:hAnsi="Times New Roman" w:cs="Times New Roman"/>
          <w:sz w:val="28"/>
          <w:szCs w:val="28"/>
        </w:rPr>
        <w:t xml:space="preserve">, БТИ, предприятия </w:t>
      </w:r>
      <w:proofErr w:type="spellStart"/>
      <w:r w:rsidRPr="006A5076">
        <w:rPr>
          <w:rFonts w:ascii="Times New Roman" w:hAnsi="Times New Roman" w:cs="Times New Roman"/>
          <w:sz w:val="28"/>
          <w:szCs w:val="28"/>
        </w:rPr>
        <w:t>Роскартографии</w:t>
      </w:r>
      <w:proofErr w:type="spellEnd"/>
      <w:r w:rsidRPr="006A5076">
        <w:rPr>
          <w:rFonts w:ascii="Times New Roman" w:hAnsi="Times New Roman" w:cs="Times New Roman"/>
          <w:sz w:val="28"/>
          <w:szCs w:val="28"/>
        </w:rPr>
        <w:t xml:space="preserve">; организации, занимающиеся инженерно-геодезическими изысканиями и т.п.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Сбору подлежат следующие документы и материалы: планы структуризации в масштабе </w:t>
      </w:r>
      <w:r w:rsidR="00A5374C">
        <w:rPr>
          <w:rFonts w:ascii="Times New Roman" w:hAnsi="Times New Roman" w:cs="Times New Roman"/>
          <w:sz w:val="28"/>
          <w:szCs w:val="28"/>
        </w:rPr>
        <w:t xml:space="preserve">   </w:t>
      </w:r>
      <w:r w:rsidRPr="006A5076">
        <w:rPr>
          <w:rFonts w:ascii="Times New Roman" w:hAnsi="Times New Roman" w:cs="Times New Roman"/>
          <w:sz w:val="28"/>
          <w:szCs w:val="28"/>
        </w:rPr>
        <w:t>1:2000, каталоги координат межевых знаков границ города, инвентаризационные дела, планы красных ли</w:t>
      </w:r>
      <w:r w:rsidR="00A5374C">
        <w:rPr>
          <w:rFonts w:ascii="Times New Roman" w:hAnsi="Times New Roman" w:cs="Times New Roman"/>
          <w:sz w:val="28"/>
          <w:szCs w:val="28"/>
        </w:rPr>
        <w:t xml:space="preserve">ний, </w:t>
      </w:r>
      <w:proofErr w:type="spellStart"/>
      <w:r w:rsidR="00A5374C">
        <w:rPr>
          <w:rFonts w:ascii="Times New Roman" w:hAnsi="Times New Roman" w:cs="Times New Roman"/>
          <w:sz w:val="28"/>
          <w:szCs w:val="28"/>
        </w:rPr>
        <w:t>топопланы</w:t>
      </w:r>
      <w:proofErr w:type="spellEnd"/>
      <w:r w:rsidR="00A5374C">
        <w:rPr>
          <w:rFonts w:ascii="Times New Roman" w:hAnsi="Times New Roman" w:cs="Times New Roman"/>
          <w:sz w:val="28"/>
          <w:szCs w:val="28"/>
        </w:rPr>
        <w:t xml:space="preserve"> в масштабе 1:500 - 1:2</w:t>
      </w:r>
      <w:r w:rsidRPr="006A5076">
        <w:rPr>
          <w:rFonts w:ascii="Times New Roman" w:hAnsi="Times New Roman" w:cs="Times New Roman"/>
          <w:sz w:val="28"/>
          <w:szCs w:val="28"/>
        </w:rPr>
        <w:t xml:space="preserve">000, материалы об отводе земельных участков и т.д.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Планы структуризации используют в качестве исходных данных, так как все работы по установлению границ землепользований выполняются в пределах кадастровой учетной единицы, границы которой обозначены только на таких планах. В пределах границ квартала сбор и изучение исходных материалов для установления границ землепользований осуществляют на основе инвентаризационных дел и анализа деклараций юридических и физических лиц.</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процессе изучения инвентаризационных дел все данные о землепользователях и земельных участках, объектах недвижимости, имеющих место в данном квартале, заносятся в ведомость, а по координатам межевых знаков </w:t>
      </w:r>
      <w:proofErr w:type="spellStart"/>
      <w:r w:rsidRPr="006A5076">
        <w:rPr>
          <w:rFonts w:ascii="Times New Roman" w:hAnsi="Times New Roman" w:cs="Times New Roman"/>
          <w:sz w:val="28"/>
          <w:szCs w:val="28"/>
        </w:rPr>
        <w:t>проинвентаризированных</w:t>
      </w:r>
      <w:proofErr w:type="spellEnd"/>
      <w:r w:rsidRPr="006A5076">
        <w:rPr>
          <w:rFonts w:ascii="Times New Roman" w:hAnsi="Times New Roman" w:cs="Times New Roman"/>
          <w:sz w:val="28"/>
          <w:szCs w:val="28"/>
        </w:rPr>
        <w:t xml:space="preserve"> земельных участков составляется план использования земел</w:t>
      </w:r>
      <w:r w:rsidR="00A5374C">
        <w:rPr>
          <w:rFonts w:ascii="Times New Roman" w:hAnsi="Times New Roman" w:cs="Times New Roman"/>
          <w:sz w:val="28"/>
          <w:szCs w:val="28"/>
        </w:rPr>
        <w:t>ь квартала в масштабе 1:2000 (</w:t>
      </w:r>
      <w:r w:rsidRPr="006A5076">
        <w:rPr>
          <w:rFonts w:ascii="Times New Roman" w:hAnsi="Times New Roman" w:cs="Times New Roman"/>
          <w:sz w:val="28"/>
          <w:szCs w:val="28"/>
        </w:rPr>
        <w:t xml:space="preserve">1:500), на которых отображают границы земельных участков и их кадастровые номера.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планы использования земель квартала наносят все жилые дома, административные здания, проезды, проходы, границы отводов земель. При незначительной плотности застройки в качестве плана использования земель квартала может использоваться топографический план того же масштаба, содержание которого дополнено красными линиями застройки, границами природоохранных, санитарных зон и др. В случаях значительного </w:t>
      </w:r>
      <w:proofErr w:type="spellStart"/>
      <w:r w:rsidRPr="006A5076">
        <w:rPr>
          <w:rFonts w:ascii="Times New Roman" w:hAnsi="Times New Roman" w:cs="Times New Roman"/>
          <w:sz w:val="28"/>
          <w:szCs w:val="28"/>
        </w:rPr>
        <w:t>устарения</w:t>
      </w:r>
      <w:proofErr w:type="spellEnd"/>
      <w:r w:rsidRPr="006A5076">
        <w:rPr>
          <w:rFonts w:ascii="Times New Roman" w:hAnsi="Times New Roman" w:cs="Times New Roman"/>
          <w:sz w:val="28"/>
          <w:szCs w:val="28"/>
        </w:rPr>
        <w:t xml:space="preserve"> </w:t>
      </w:r>
      <w:proofErr w:type="spellStart"/>
      <w:r w:rsidRPr="006A5076">
        <w:rPr>
          <w:rFonts w:ascii="Times New Roman" w:hAnsi="Times New Roman" w:cs="Times New Roman"/>
          <w:sz w:val="28"/>
          <w:szCs w:val="28"/>
        </w:rPr>
        <w:t>топопланов</w:t>
      </w:r>
      <w:proofErr w:type="spellEnd"/>
      <w:r w:rsidRPr="006A5076">
        <w:rPr>
          <w:rFonts w:ascii="Times New Roman" w:hAnsi="Times New Roman" w:cs="Times New Roman"/>
          <w:sz w:val="28"/>
          <w:szCs w:val="28"/>
        </w:rPr>
        <w:t xml:space="preserve">, данных инвентаризации и сведений о юридических и физических лицах составленные планы использования земель в квартале подлежат натурным обследованиям, в процессе которых производят корректировку планов использования земель кварталов, уточняют количество земельных участков и их границы, основные сведения о землепользователях, сведения об юридических и физических лицах, обладающих объектами недвижимости или недвижимой собственностью.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Изменения вносят во все документы (ведомости) о земельных участках, ведомости о юридических и физических лицах, в план использования земель города. Перечисленные материалы становятся основой разработки планов внутриквартального землеустройства. Данные планы разрабатываются в процессе земельно-градостро</w:t>
      </w:r>
      <w:r w:rsidR="00A5374C">
        <w:rPr>
          <w:rFonts w:ascii="Times New Roman" w:hAnsi="Times New Roman" w:cs="Times New Roman"/>
          <w:sz w:val="28"/>
          <w:szCs w:val="28"/>
        </w:rPr>
        <w:t>ительного проектирования, кото</w:t>
      </w:r>
      <w:r w:rsidRPr="006A5076">
        <w:rPr>
          <w:rFonts w:ascii="Times New Roman" w:hAnsi="Times New Roman" w:cs="Times New Roman"/>
          <w:sz w:val="28"/>
          <w:szCs w:val="28"/>
        </w:rPr>
        <w:t xml:space="preserve">рое предусматривает выполнение аналитических расчетов и составление планов внутриквартального землеустройства.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Аналитические расчеты выполняют для обоснования проектных размеров и местоположения земельных участков, выделяемых юридическим и физическим лицам, имеющим недвижимость в данном квартале. Для проведения расчетов используют планы использования земель кварталов, сведения о юридических и физических лицах, градостроительные нормативы на размеры земельных участков, учитывают градостроительную обстановку.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При земельно-градостроительном проектировании исключаются земельные участки, предоставленные в пользование до начала проектирования.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процессе земельно-градостроительного проектирования следует учитывать характер сложившейся инфраструктуры и градостроительные нормативы, в зависимости от которых требования к размещению границ земельных участков могут существенно различаться. Так, в кварталах жилой приусадебной застройки можно полностью удовлетворять пожелания потенциальных землепользователей насчет размеров земельного участка и его границ, поскольку нормативы на размеры таких земельных участков колеблются от 300 до 1 500 м2.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кварталах многоэтажной жилой застройки возможности удовлетворять желания землепользователей ограничены тем, что в первую очередь должны удовлетворяться заявки различных домовладельцев</w:t>
      </w:r>
      <w:r w:rsidR="00A5374C">
        <w:rPr>
          <w:rFonts w:ascii="Times New Roman" w:hAnsi="Times New Roman" w:cs="Times New Roman"/>
          <w:sz w:val="28"/>
          <w:szCs w:val="28"/>
        </w:rPr>
        <w:t xml:space="preserve"> </w:t>
      </w:r>
      <w:r w:rsidRPr="006A5076">
        <w:rPr>
          <w:rFonts w:ascii="Times New Roman" w:hAnsi="Times New Roman" w:cs="Times New Roman"/>
          <w:sz w:val="28"/>
          <w:szCs w:val="28"/>
        </w:rPr>
        <w:t xml:space="preserve">коммунальщиков на выделение земельных участков для придомовых территорий. Придомовые территории по размерам должны соответствовать всем нормативным требованиям (строительным нормам и правилам) и на этих территориях должны быть предусмотрены объекты благоустройства: детские, спортивные и хозяйственные площадки, озеленение, ограждение и т. п.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Наиболее сложен процесс проектирования границ земельных участков в кварталах общественной застройки, для которых характерны многофункциональные здания и временные постройки, находящиеся в долевой или совместной собственности. В квартале общественной застройки границы земельных участков предприятий, учреждений, организаций, владеющих зданиями, сооружениями, жилой недвижимостью, проектируют с учетом функционального назначения здания и градостроительной ситуации, сложившейся в этом квартале.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В тех случаях, когда административное здание находится в собственности нескольких предприятий и организаций, проектируют единый земельный участок для ассоциации этих организаций, а его размеры устанавливают в соответствии с основным функциональным назначением здания. Земельные участки под временные торговые точки в квартале общественной застройки проектируют по минимальным нормам или непосредственно по границе строения и зоны</w:t>
      </w:r>
      <w:r w:rsidR="00A5374C">
        <w:rPr>
          <w:rFonts w:ascii="Times New Roman" w:hAnsi="Times New Roman" w:cs="Times New Roman"/>
          <w:sz w:val="28"/>
          <w:szCs w:val="28"/>
        </w:rPr>
        <w:t xml:space="preserve"> их обслуживания. Практически не</w:t>
      </w:r>
      <w:r w:rsidRPr="006A5076">
        <w:rPr>
          <w:rFonts w:ascii="Times New Roman" w:hAnsi="Times New Roman" w:cs="Times New Roman"/>
          <w:sz w:val="28"/>
          <w:szCs w:val="28"/>
        </w:rPr>
        <w:t xml:space="preserve"> возникает особых сложностей при определении границ земельных участков в кварталах промышленной застройки, так как расчет земельных участков, занимаемых предприятиями, выполняют в соответствии с нормативами, равными отношению площади застройки к значению показателя нормативной плотности застройки площадок промышленных предприятий.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кварталах смешанного типа застройки границы земельных участков проектируют в соответствии с требованиями для каждого типа застройки. В результате земельно-кадастрового проектирования составляют планы внутриквартального землеустройства квартала. На этих планах отражают варианты размещения границ земельных участков, выполняют согласования границ с потенциальными и существующими землепользователями, после чего приступают к составлению планов границ земельных участков по каждому кварталу.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План границ земельных участков квартала составляют в масштабе 1:2 000, на котором подлежат отображению: границы квартала, земельных участков; межевые знаки; контуры зданий и сооружений; сервитуты обременения; кадастровые номера. К планам прилагают списки землепользователей с указанием кадастровых номеров на земельные участки. План границ земельных участков и списки землепользователей являются основанием для выноса границ в натуру, который осуществляется в соответствии с разбивочным чертежом. Разбивочный чертеж составляют в масштабе плана границ земельного участка.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На разбивочном чертеже показывают проектные границы, подлежащие выносу в натуру; пункты геодезической сети; четко опознаваемые контурные точки ситуации, относительно которых может быть осуществлен вынос точек границ земельного участка. Вынос точек границ земельного участка в натуру производят геодезическими инструментами, обеспечивающими погрешность положения точки границ относительно геодезических пунктов по требованиям инвентаризации.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Как правило, поворотные точки границ земельного участка внутри квартала многоэтажной застройки не закрепляют межевыми знаками. Точки поворота границ земельных участков в существующей капитальной застройке закрепляют металлическими штырями длиной 0,3 м, а в отдельных случаях для обозначения точек на местности используют элементы ситуации. На незастроенных территориях города границы земельного участка закрепляют межевыми знаками.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Местоположение межевых знаков подлежит обязательному показу землепользователю в натуре, о чем составляется акт. С учетом результатов работ, выполненных по установлению границ землепользования в существующей застройке города, на каждый квартал составляют землеустроительное дело. Оно состоит из пояснительной записки; схемы границ участка землепользований; проекта внутриквартального землеустройства; плана границ земельных участков; списка координат участков землепользования; разбивочного чертежа; акта выноса в натуру границ участков землепользований.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В пояснительной записке находят отражение сведения об исходных материалах и результатах их анализа, особенностях внутриквартального земельно-градостроительного проектирования, о выносе в натуру и закреплении границ земельных участков. Материалы об установлении границ участков землепользований, принятые городским комитетом по земельным ресурсам и землеустройству, могут являться основанием для подготовки документов о праве собственности на земельные участки.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Кроме того, такие материалы могут использоваться при градостроительном проектировании, для разработки программ по рациональному использованию территории кварталов, микрорайонов и промышленных зон, в работах по эксплуатации инженерных сетей и в других мероприятиях.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Контрольные вопросы</w:t>
      </w:r>
      <w:r w:rsidR="00A5374C">
        <w:rPr>
          <w:rFonts w:ascii="Times New Roman" w:hAnsi="Times New Roman" w:cs="Times New Roman"/>
          <w:sz w:val="28"/>
          <w:szCs w:val="28"/>
        </w:rPr>
        <w:t>.</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 1. Основные задачи инвентаризации земель населенных пунктов.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2. Какие показатели отражают достоверные данные об использовании земель и состоянии земельной собственности?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3. Какие работы включает в себя подготовительный этап при инвентаризации земель города (поселка)?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4. Что можно принять в качестве кадастрового квартала в населенном пункте?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5. Полевое кадастровое дешифрирование и его основные этапы.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6. Последовательность выполнения полевого этапа кадастрового дешифрирования.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7. Какие требования предъявляются к точности кадастрового дешифрирования?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8. Какие данные следует отражать в журнале полевого дешифрирования?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9. Основной документ землеустроительного дела при инвентаризации земель города (поселка) и порядок его заполнения.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10. Какие основные картографические материалы необходимо составлять на объект кадастра (квартал, земельный участок)?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11. Что показывают на чертежах инвентаризации земель населенных пунктов?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12. Особенности проведения инвентаризации в городах.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13. Этапы формирования земельной собственности </w:t>
      </w:r>
      <w:r w:rsidR="00A5374C">
        <w:rPr>
          <w:rFonts w:ascii="Times New Roman" w:hAnsi="Times New Roman" w:cs="Times New Roman"/>
          <w:sz w:val="28"/>
          <w:szCs w:val="28"/>
        </w:rPr>
        <w:t xml:space="preserve">при отводе земельных участков.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14. Что следует понимать под установлением границ землепользования в застройке городов и основные этапы работ?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15. Как следует учитывать характер сложившейся инфраструктуры и градостроительные нормативы в процессе земельно-градостроительного проектирования? </w:t>
      </w:r>
    </w:p>
    <w:p w:rsidR="00A5374C"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 xml:space="preserve">16. Планы внутриквартального землеустройства. </w:t>
      </w:r>
    </w:p>
    <w:p w:rsidR="002B072F" w:rsidRPr="006A5076" w:rsidRDefault="001C12E1" w:rsidP="006A5076">
      <w:pPr>
        <w:ind w:firstLine="567"/>
        <w:jc w:val="both"/>
        <w:rPr>
          <w:rFonts w:ascii="Times New Roman" w:hAnsi="Times New Roman" w:cs="Times New Roman"/>
          <w:sz w:val="28"/>
          <w:szCs w:val="28"/>
        </w:rPr>
      </w:pPr>
      <w:r w:rsidRPr="006A5076">
        <w:rPr>
          <w:rFonts w:ascii="Times New Roman" w:hAnsi="Times New Roman" w:cs="Times New Roman"/>
          <w:sz w:val="28"/>
          <w:szCs w:val="28"/>
        </w:rPr>
        <w:t>17. Разбивочный чертеж границ земельных участков.</w:t>
      </w:r>
    </w:p>
    <w:sectPr w:rsidR="002B072F" w:rsidRPr="006A50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8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1C7"/>
    <w:rsid w:val="001C12E1"/>
    <w:rsid w:val="002A5D24"/>
    <w:rsid w:val="002B072F"/>
    <w:rsid w:val="004761C7"/>
    <w:rsid w:val="005903A1"/>
    <w:rsid w:val="006A5076"/>
    <w:rsid w:val="006D1609"/>
    <w:rsid w:val="00862F82"/>
    <w:rsid w:val="00A5374C"/>
    <w:rsid w:val="00DB4FFA"/>
    <w:rsid w:val="00EF0127"/>
    <w:rsid w:val="00EF01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77149"/>
  <w15:chartTrackingRefBased/>
  <w15:docId w15:val="{DB3824F5-57A5-4831-97EA-E99BC6A54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8894</Words>
  <Characters>50702</Characters>
  <Application>Microsoft Office Word</Application>
  <DocSecurity>0</DocSecurity>
  <Lines>422</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4</cp:revision>
  <dcterms:created xsi:type="dcterms:W3CDTF">2020-12-28T05:42:00Z</dcterms:created>
  <dcterms:modified xsi:type="dcterms:W3CDTF">2020-12-28T07:06:00Z</dcterms:modified>
</cp:coreProperties>
</file>